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Наставничество – это поддержка молодого специалиста, способствующая более эффективному распределению личностных ресурсов, самоопределению и развитию в профессиональном и культурном отношениях, формированию гражданской позиции.</w:t>
      </w:r>
    </w:p>
    <w:p w:rsid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Цель школьного наставничества – оказание помощи молодым учителям в их профессиональном становлении.</w:t>
      </w:r>
    </w:p>
    <w:p w:rsid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p>
    <w:p w:rsid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p>
    <w:p w:rsidR="006359E9" w:rsidRDefault="002020A0" w:rsidP="006359E9">
      <w:pPr>
        <w:shd w:val="clear" w:color="auto" w:fill="FFFFFF"/>
        <w:spacing w:after="180" w:line="240" w:lineRule="auto"/>
        <w:rPr>
          <w:rFonts w:ascii="PT Sans" w:eastAsia="Times New Roman" w:hAnsi="PT Sans" w:cs="Times New Roman"/>
          <w:color w:val="101010"/>
          <w:sz w:val="24"/>
          <w:szCs w:val="24"/>
          <w:lang w:eastAsia="ru-RU"/>
        </w:rPr>
      </w:pPr>
      <w:r>
        <w:rPr>
          <w:rFonts w:ascii="PT Sans" w:eastAsia="Times New Roman" w:hAnsi="PT Sans" w:cs="Times New Roman"/>
          <w:noProof/>
          <w:color w:val="101010"/>
          <w:sz w:val="24"/>
          <w:szCs w:val="24"/>
          <w:lang w:eastAsia="ru-RU"/>
        </w:rPr>
        <w:drawing>
          <wp:inline distT="0" distB="0" distL="0" distR="0">
            <wp:extent cx="5940425" cy="2741076"/>
            <wp:effectExtent l="0" t="0" r="3175" b="2540"/>
            <wp:docPr id="2" name="Рисунок 2" descr="C:\Users\учитель_2\Desktop\наст\IMG_20221102_10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_2\Desktop\наст\IMG_20221102_1023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741076"/>
                    </a:xfrm>
                    <a:prstGeom prst="rect">
                      <a:avLst/>
                    </a:prstGeom>
                    <a:noFill/>
                    <a:ln>
                      <a:noFill/>
                    </a:ln>
                  </pic:spPr>
                </pic:pic>
              </a:graphicData>
            </a:graphic>
          </wp:inline>
        </w:drawing>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 xml:space="preserve"> </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 </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Я убедился, что, как бы человек успешно</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не окончил педагогический вуз,</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как бы он не был талантлив,</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а если не будет учиться на опыте,</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то никогда не будет хорошим педагогом;</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i/>
          <w:iCs/>
          <w:color w:val="101010"/>
          <w:sz w:val="24"/>
          <w:szCs w:val="24"/>
          <w:lang w:eastAsia="ru-RU"/>
        </w:rPr>
        <w:t>я сам учился у более старых педагогов…</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b/>
          <w:bCs/>
          <w:color w:val="101010"/>
          <w:sz w:val="24"/>
          <w:szCs w:val="24"/>
          <w:lang w:eastAsia="ru-RU"/>
        </w:rPr>
        <w:t>А. С. Макаренко</w:t>
      </w:r>
    </w:p>
    <w:p w:rsid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Молодые педагоги, устраиваясь на работу в школу, часто испытывают трудности, связанные с адаптацией к новым условиям трудовой деятельности. Перед ними одновременно возникает множество задач, связанных как со знакомством с коллективом и с классом, так и со вступлением в новую должность – учителя.</w:t>
      </w:r>
    </w:p>
    <w:p w:rsidR="002020A0" w:rsidRDefault="002020A0" w:rsidP="006359E9">
      <w:pPr>
        <w:shd w:val="clear" w:color="auto" w:fill="FFFFFF"/>
        <w:spacing w:after="180" w:line="240" w:lineRule="auto"/>
        <w:rPr>
          <w:rFonts w:ascii="PT Sans" w:eastAsia="Times New Roman" w:hAnsi="PT Sans" w:cs="Times New Roman"/>
          <w:color w:val="101010"/>
          <w:sz w:val="24"/>
          <w:szCs w:val="24"/>
          <w:lang w:eastAsia="ru-RU"/>
        </w:rPr>
      </w:pPr>
    </w:p>
    <w:p w:rsidR="002020A0" w:rsidRDefault="002020A0" w:rsidP="006359E9">
      <w:pPr>
        <w:shd w:val="clear" w:color="auto" w:fill="FFFFFF"/>
        <w:spacing w:after="180" w:line="240" w:lineRule="auto"/>
        <w:rPr>
          <w:rFonts w:ascii="PT Sans" w:eastAsia="Times New Roman" w:hAnsi="PT Sans" w:cs="Times New Roman"/>
          <w:color w:val="101010"/>
          <w:sz w:val="24"/>
          <w:szCs w:val="24"/>
          <w:lang w:eastAsia="ru-RU"/>
        </w:rPr>
      </w:pPr>
    </w:p>
    <w:p w:rsidR="002020A0" w:rsidRDefault="00340ACF" w:rsidP="006359E9">
      <w:pPr>
        <w:shd w:val="clear" w:color="auto" w:fill="FFFFFF"/>
        <w:spacing w:after="180" w:line="240" w:lineRule="auto"/>
        <w:rPr>
          <w:rFonts w:ascii="PT Sans" w:eastAsia="Times New Roman" w:hAnsi="PT Sans" w:cs="Times New Roman"/>
          <w:color w:val="101010"/>
          <w:sz w:val="24"/>
          <w:szCs w:val="24"/>
          <w:lang w:eastAsia="ru-RU"/>
        </w:rPr>
      </w:pPr>
      <w:r>
        <w:rPr>
          <w:noProof/>
          <w:lang w:eastAsia="ru-RU"/>
        </w:rPr>
        <w:lastRenderedPageBreak/>
        <w:drawing>
          <wp:inline distT="0" distB="0" distL="0" distR="0">
            <wp:extent cx="5940425" cy="4455319"/>
            <wp:effectExtent l="0" t="0" r="3175" b="2540"/>
            <wp:docPr id="1" name="Рисунок 1" descr="C:\Users\учитель_2\AppData\Local\Microsoft\Windows\Temporary Internet Files\Content.Word\IMG_20221012_10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_2\AppData\Local\Microsoft\Windows\Temporary Internet Files\Content.Word\IMG_20221012_1006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020A0" w:rsidRPr="006359E9" w:rsidRDefault="002020A0" w:rsidP="006359E9">
      <w:pPr>
        <w:shd w:val="clear" w:color="auto" w:fill="FFFFFF"/>
        <w:spacing w:after="180" w:line="240" w:lineRule="auto"/>
        <w:rPr>
          <w:rFonts w:ascii="PT Sans" w:eastAsia="Times New Roman" w:hAnsi="PT Sans" w:cs="Times New Roman"/>
          <w:color w:val="101010"/>
          <w:sz w:val="24"/>
          <w:szCs w:val="24"/>
          <w:lang w:eastAsia="ru-RU"/>
        </w:rPr>
      </w:pP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Помочь молодому специалисту могут коллеги: руководство школы (создать условия для легкой адаптации молодого специалиста; обеспечить необходимыми умениями, навыками; обеспечить методической литературой), преподаватели с многолетним стажем работы (поделиться личным опытом; поддерживать молодого педагога эмоционально) и педагог-наставник (совместно планировать карьеру; приобщать молодого специалиста к корпоративной культуре).</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В современных условиях молодой специалист, попав на новое место работы, должен в короткие сроки адаптироваться к новой практической деятельности. Помочь ему в этом может опытный наставник. Процесс наставничества затрагивает интересы трёх субъектов: обучаемого, самого наставника и организации-работодателя.</w:t>
      </w:r>
    </w:p>
    <w:p w:rsid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Вместе с педагогом-наставником молодому специалисту в первые месяцы работы следует наметить «траекторию», по которой он будет двигаться. Представлено это может быть в виде составления «Индивидуального образовательного маршрута».</w:t>
      </w:r>
    </w:p>
    <w:p w:rsidR="00340ACF" w:rsidRDefault="00340ACF" w:rsidP="006359E9">
      <w:pPr>
        <w:shd w:val="clear" w:color="auto" w:fill="FFFFFF"/>
        <w:spacing w:after="180" w:line="240" w:lineRule="auto"/>
        <w:rPr>
          <w:rFonts w:ascii="PT Sans" w:eastAsia="Times New Roman" w:hAnsi="PT Sans" w:cs="Times New Roman"/>
          <w:color w:val="101010"/>
          <w:sz w:val="24"/>
          <w:szCs w:val="24"/>
          <w:lang w:eastAsia="ru-RU"/>
        </w:rPr>
      </w:pPr>
    </w:p>
    <w:p w:rsidR="00A63058" w:rsidRDefault="00A63058">
      <w:pPr>
        <w:rPr>
          <w:rFonts w:ascii="PT Sans" w:eastAsia="Times New Roman" w:hAnsi="PT Sans" w:cs="Times New Roman"/>
          <w:b/>
          <w:color w:val="101010"/>
          <w:sz w:val="28"/>
          <w:szCs w:val="28"/>
          <w:lang w:eastAsia="ru-RU"/>
        </w:rPr>
      </w:pPr>
      <w:r>
        <w:rPr>
          <w:rFonts w:ascii="PT Sans" w:eastAsia="Times New Roman" w:hAnsi="PT Sans" w:cs="Times New Roman"/>
          <w:b/>
          <w:color w:val="101010"/>
          <w:sz w:val="28"/>
          <w:szCs w:val="28"/>
          <w:lang w:eastAsia="ru-RU"/>
        </w:rPr>
        <w:br w:type="page"/>
      </w:r>
    </w:p>
    <w:p w:rsidR="009C1DAE" w:rsidRPr="009C1DAE" w:rsidRDefault="009C1DAE" w:rsidP="009C1DAE">
      <w:pPr>
        <w:spacing w:after="0" w:line="240" w:lineRule="auto"/>
        <w:jc w:val="center"/>
        <w:rPr>
          <w:rFonts w:ascii="Times New Roman" w:eastAsia="Calibri" w:hAnsi="Times New Roman" w:cs="Times New Roman"/>
          <w:b/>
          <w:sz w:val="28"/>
          <w:szCs w:val="28"/>
        </w:rPr>
      </w:pPr>
      <w:r w:rsidRPr="009C1DAE">
        <w:rPr>
          <w:rFonts w:ascii="PT Sans" w:eastAsia="Times New Roman" w:hAnsi="PT Sans" w:cs="Times New Roman"/>
          <w:b/>
          <w:color w:val="101010"/>
          <w:sz w:val="28"/>
          <w:szCs w:val="28"/>
          <w:lang w:eastAsia="ru-RU"/>
        </w:rPr>
        <w:lastRenderedPageBreak/>
        <w:t>Индивидуальный образовательный маршрут</w:t>
      </w:r>
    </w:p>
    <w:p w:rsidR="009C1DAE" w:rsidRPr="009C1DAE" w:rsidRDefault="009C1DAE" w:rsidP="009C1DAE">
      <w:pPr>
        <w:spacing w:after="0" w:line="240" w:lineRule="auto"/>
        <w:jc w:val="center"/>
        <w:rPr>
          <w:rFonts w:ascii="Times New Roman" w:eastAsia="Calibri" w:hAnsi="Times New Roman" w:cs="Times New Roman"/>
          <w:b/>
          <w:sz w:val="28"/>
          <w:szCs w:val="28"/>
        </w:rPr>
      </w:pPr>
      <w:r w:rsidRPr="009C1DAE">
        <w:rPr>
          <w:rFonts w:ascii="Times New Roman" w:eastAsia="Calibri" w:hAnsi="Times New Roman" w:cs="Times New Roman"/>
          <w:b/>
          <w:sz w:val="28"/>
          <w:szCs w:val="28"/>
        </w:rPr>
        <w:t xml:space="preserve">учителя  –  наставника  </w:t>
      </w:r>
      <w:proofErr w:type="gramStart"/>
      <w:r w:rsidRPr="009C1DAE">
        <w:rPr>
          <w:rFonts w:ascii="Times New Roman" w:eastAsia="Calibri" w:hAnsi="Times New Roman" w:cs="Times New Roman"/>
          <w:b/>
          <w:sz w:val="28"/>
          <w:szCs w:val="28"/>
        </w:rPr>
        <w:t>Шиш</w:t>
      </w:r>
      <w:proofErr w:type="gramEnd"/>
      <w:r w:rsidRPr="009C1DAE">
        <w:rPr>
          <w:rFonts w:ascii="Times New Roman" w:eastAsia="Calibri" w:hAnsi="Times New Roman" w:cs="Times New Roman"/>
          <w:b/>
          <w:sz w:val="28"/>
          <w:szCs w:val="28"/>
        </w:rPr>
        <w:t>. В.А</w:t>
      </w:r>
    </w:p>
    <w:p w:rsidR="009C1DAE" w:rsidRPr="009C1DAE" w:rsidRDefault="009C1DAE" w:rsidP="009C1DAE">
      <w:pPr>
        <w:spacing w:after="0" w:line="240" w:lineRule="auto"/>
        <w:jc w:val="center"/>
        <w:rPr>
          <w:rFonts w:ascii="Times New Roman" w:eastAsia="Calibri" w:hAnsi="Times New Roman" w:cs="Times New Roman"/>
          <w:b/>
          <w:sz w:val="28"/>
          <w:szCs w:val="28"/>
        </w:rPr>
      </w:pPr>
      <w:r w:rsidRPr="009C1DAE">
        <w:rPr>
          <w:rFonts w:ascii="Times New Roman" w:eastAsia="Calibri" w:hAnsi="Times New Roman" w:cs="Times New Roman"/>
          <w:b/>
          <w:sz w:val="28"/>
          <w:szCs w:val="28"/>
        </w:rPr>
        <w:t xml:space="preserve"> с  молодым  специалистом  </w:t>
      </w:r>
      <w:proofErr w:type="spellStart"/>
      <w:r w:rsidRPr="009C1DAE">
        <w:rPr>
          <w:rFonts w:ascii="Times New Roman" w:eastAsia="Calibri" w:hAnsi="Times New Roman" w:cs="Times New Roman"/>
          <w:b/>
          <w:sz w:val="28"/>
          <w:szCs w:val="28"/>
        </w:rPr>
        <w:t>Талько</w:t>
      </w:r>
      <w:proofErr w:type="spellEnd"/>
      <w:r w:rsidRPr="009C1DAE">
        <w:rPr>
          <w:rFonts w:ascii="Times New Roman" w:eastAsia="Calibri" w:hAnsi="Times New Roman" w:cs="Times New Roman"/>
          <w:b/>
          <w:sz w:val="28"/>
          <w:szCs w:val="28"/>
        </w:rPr>
        <w:t>. А.А</w:t>
      </w:r>
    </w:p>
    <w:p w:rsidR="009C1DAE" w:rsidRPr="009C1DAE" w:rsidRDefault="009C1DAE" w:rsidP="009C1DAE">
      <w:pPr>
        <w:spacing w:after="0" w:line="240" w:lineRule="auto"/>
        <w:jc w:val="center"/>
        <w:rPr>
          <w:rFonts w:ascii="Times New Roman" w:eastAsia="Calibri" w:hAnsi="Times New Roman" w:cs="Times New Roman"/>
          <w:b/>
          <w:sz w:val="28"/>
          <w:szCs w:val="28"/>
        </w:rPr>
      </w:pPr>
      <w:r w:rsidRPr="009C1DAE">
        <w:rPr>
          <w:rFonts w:ascii="Times New Roman" w:eastAsia="Calibri" w:hAnsi="Times New Roman" w:cs="Times New Roman"/>
          <w:b/>
          <w:sz w:val="28"/>
          <w:szCs w:val="28"/>
        </w:rPr>
        <w:t>на  2022  –  2023  учебный год</w:t>
      </w:r>
    </w:p>
    <w:p w:rsidR="009C1DAE" w:rsidRPr="009C1DAE" w:rsidRDefault="009C1DAE" w:rsidP="009C1DAE">
      <w:pPr>
        <w:spacing w:after="0" w:line="240" w:lineRule="auto"/>
        <w:jc w:val="center"/>
        <w:rPr>
          <w:rFonts w:ascii="Times New Roman" w:eastAsia="Calibri" w:hAnsi="Times New Roman" w:cs="Times New Roman"/>
          <w:sz w:val="28"/>
          <w:szCs w:val="28"/>
        </w:rPr>
      </w:pPr>
    </w:p>
    <w:p w:rsidR="009C1DAE" w:rsidRPr="009C1DAE" w:rsidRDefault="009C1DAE" w:rsidP="009C1DAE">
      <w:pPr>
        <w:spacing w:after="0" w:line="240" w:lineRule="auto"/>
        <w:jc w:val="center"/>
        <w:rPr>
          <w:rFonts w:ascii="Times New Roman" w:eastAsia="Calibri" w:hAnsi="Times New Roman" w:cs="Times New Roman"/>
          <w:i/>
          <w:sz w:val="28"/>
          <w:szCs w:val="28"/>
        </w:rPr>
      </w:pPr>
      <w:r w:rsidRPr="009C1DAE">
        <w:rPr>
          <w:rFonts w:ascii="Times New Roman" w:eastAsia="Calibri" w:hAnsi="Times New Roman" w:cs="Times New Roman"/>
          <w:i/>
          <w:sz w:val="28"/>
          <w:szCs w:val="28"/>
        </w:rPr>
        <w:t>Сведения о молодом специалисте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251"/>
      </w:tblGrid>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Фамилия, имя, отчество:</w:t>
            </w:r>
          </w:p>
        </w:tc>
        <w:tc>
          <w:tcPr>
            <w:tcW w:w="6251" w:type="dxa"/>
          </w:tcPr>
          <w:p w:rsidR="009C1DAE" w:rsidRPr="009C1DAE" w:rsidRDefault="009C1DAE" w:rsidP="009C1DAE">
            <w:pPr>
              <w:spacing w:after="0" w:line="240" w:lineRule="auto"/>
              <w:jc w:val="both"/>
              <w:rPr>
                <w:rFonts w:ascii="Times New Roman" w:eastAsia="Calibri" w:hAnsi="Times New Roman" w:cs="Times New Roman"/>
                <w:b/>
                <w:sz w:val="28"/>
                <w:szCs w:val="28"/>
              </w:rPr>
            </w:pPr>
            <w:proofErr w:type="spellStart"/>
            <w:r w:rsidRPr="009C1DAE">
              <w:rPr>
                <w:rFonts w:ascii="Times New Roman" w:eastAsia="Calibri" w:hAnsi="Times New Roman" w:cs="Times New Roman"/>
                <w:b/>
                <w:sz w:val="28"/>
                <w:szCs w:val="28"/>
              </w:rPr>
              <w:t>Талько</w:t>
            </w:r>
            <w:proofErr w:type="spellEnd"/>
            <w:r w:rsidRPr="009C1DAE">
              <w:rPr>
                <w:rFonts w:ascii="Times New Roman" w:eastAsia="Calibri" w:hAnsi="Times New Roman" w:cs="Times New Roman"/>
                <w:b/>
                <w:sz w:val="28"/>
                <w:szCs w:val="28"/>
              </w:rPr>
              <w:t xml:space="preserve"> Анна Андреевна</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Образование:</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 xml:space="preserve"> среднее профессиональное </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Какое учебное заведение окончил:</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ДВФУ</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Год окончания учебного заведения:</w:t>
            </w:r>
          </w:p>
        </w:tc>
        <w:tc>
          <w:tcPr>
            <w:tcW w:w="6251"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2022</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Специальность по диплому:</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Учитель начальных классов</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Педагогический стаж:</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Место работы:</w:t>
            </w:r>
          </w:p>
        </w:tc>
        <w:tc>
          <w:tcPr>
            <w:tcW w:w="6251"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МБОУ школа №2</w:t>
            </w:r>
            <w:r w:rsidR="00A63058">
              <w:rPr>
                <w:rFonts w:ascii="Times New Roman" w:eastAsia="Calibri" w:hAnsi="Times New Roman" w:cs="Times New Roman"/>
                <w:sz w:val="28"/>
                <w:szCs w:val="28"/>
              </w:rPr>
              <w:t xml:space="preserve"> с.Хороль</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Должность:</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 xml:space="preserve">учитель  </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Предмет:</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русский язык, литературное чтение, математика, окружающий мир, технология, физкультура</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Учебная нагрузка:</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30 час</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Классы:</w:t>
            </w:r>
          </w:p>
        </w:tc>
        <w:tc>
          <w:tcPr>
            <w:tcW w:w="6251"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 «</w:t>
            </w:r>
            <w:r w:rsidR="00A63058">
              <w:rPr>
                <w:rFonts w:ascii="Times New Roman" w:eastAsia="Calibri" w:hAnsi="Times New Roman" w:cs="Times New Roman"/>
                <w:sz w:val="28"/>
                <w:szCs w:val="28"/>
              </w:rPr>
              <w:t>А</w:t>
            </w:r>
            <w:r w:rsidRPr="009C1DAE">
              <w:rPr>
                <w:rFonts w:ascii="Times New Roman" w:eastAsia="Calibri" w:hAnsi="Times New Roman" w:cs="Times New Roman"/>
                <w:sz w:val="28"/>
                <w:szCs w:val="28"/>
              </w:rPr>
              <w:t>»,4 «</w:t>
            </w:r>
            <w:r w:rsidR="00A63058">
              <w:rPr>
                <w:rFonts w:ascii="Times New Roman" w:eastAsia="Calibri" w:hAnsi="Times New Roman" w:cs="Times New Roman"/>
                <w:sz w:val="28"/>
                <w:szCs w:val="28"/>
              </w:rPr>
              <w:t>А</w:t>
            </w:r>
            <w:r w:rsidRPr="009C1DAE">
              <w:rPr>
                <w:rFonts w:ascii="Times New Roman" w:eastAsia="Calibri" w:hAnsi="Times New Roman" w:cs="Times New Roman"/>
                <w:sz w:val="28"/>
                <w:szCs w:val="28"/>
              </w:rPr>
              <w:t>»</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Классное руководство:</w:t>
            </w:r>
          </w:p>
        </w:tc>
        <w:tc>
          <w:tcPr>
            <w:tcW w:w="6251"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 «</w:t>
            </w:r>
            <w:r w:rsidR="00A63058">
              <w:rPr>
                <w:rFonts w:ascii="Times New Roman" w:eastAsia="Calibri" w:hAnsi="Times New Roman" w:cs="Times New Roman"/>
                <w:sz w:val="28"/>
                <w:szCs w:val="28"/>
              </w:rPr>
              <w:t>А</w:t>
            </w:r>
            <w:r w:rsidRPr="009C1DAE">
              <w:rPr>
                <w:rFonts w:ascii="Times New Roman" w:eastAsia="Calibri" w:hAnsi="Times New Roman" w:cs="Times New Roman"/>
                <w:sz w:val="28"/>
                <w:szCs w:val="28"/>
              </w:rPr>
              <w:t>»</w:t>
            </w:r>
          </w:p>
        </w:tc>
      </w:tr>
      <w:tr w:rsidR="009C1DAE" w:rsidRPr="009C1DAE" w:rsidTr="00A63058">
        <w:tc>
          <w:tcPr>
            <w:tcW w:w="332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Квалификационная категория:</w:t>
            </w:r>
          </w:p>
        </w:tc>
        <w:tc>
          <w:tcPr>
            <w:tcW w:w="625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w:t>
            </w:r>
          </w:p>
        </w:tc>
      </w:tr>
    </w:tbl>
    <w:p w:rsidR="009C1DAE" w:rsidRPr="009C1DAE" w:rsidRDefault="009C1DAE" w:rsidP="009C1DAE">
      <w:pPr>
        <w:spacing w:after="0" w:line="240" w:lineRule="auto"/>
        <w:jc w:val="center"/>
        <w:rPr>
          <w:rFonts w:ascii="Times New Roman" w:eastAsia="Calibri" w:hAnsi="Times New Roman" w:cs="Times New Roman"/>
          <w:sz w:val="28"/>
          <w:szCs w:val="28"/>
        </w:rPr>
      </w:pPr>
    </w:p>
    <w:p w:rsidR="009C1DAE" w:rsidRPr="009C1DAE" w:rsidRDefault="009C1DAE" w:rsidP="009C1DAE">
      <w:pPr>
        <w:spacing w:after="0" w:line="240" w:lineRule="auto"/>
        <w:jc w:val="center"/>
        <w:rPr>
          <w:rFonts w:ascii="Times New Roman" w:eastAsia="Calibri" w:hAnsi="Times New Roman" w:cs="Times New Roman"/>
          <w:i/>
          <w:sz w:val="28"/>
          <w:szCs w:val="28"/>
        </w:rPr>
      </w:pPr>
      <w:r w:rsidRPr="009C1DAE">
        <w:rPr>
          <w:rFonts w:ascii="Times New Roman" w:eastAsia="Calibri" w:hAnsi="Times New Roman" w:cs="Times New Roman"/>
          <w:i/>
          <w:sz w:val="28"/>
          <w:szCs w:val="28"/>
        </w:rPr>
        <w:t>Сведения об учителе – наставнике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260"/>
      </w:tblGrid>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Фамилия, имя, отчество:</w:t>
            </w:r>
          </w:p>
        </w:tc>
        <w:tc>
          <w:tcPr>
            <w:tcW w:w="6260" w:type="dxa"/>
          </w:tcPr>
          <w:p w:rsidR="009C1DAE" w:rsidRPr="009C1DAE" w:rsidRDefault="009C1DAE" w:rsidP="009C1DAE">
            <w:pPr>
              <w:spacing w:after="0" w:line="240" w:lineRule="auto"/>
              <w:jc w:val="both"/>
              <w:rPr>
                <w:rFonts w:ascii="Times New Roman" w:eastAsia="Calibri" w:hAnsi="Times New Roman" w:cs="Times New Roman"/>
                <w:b/>
                <w:sz w:val="28"/>
                <w:szCs w:val="28"/>
              </w:rPr>
            </w:pPr>
            <w:proofErr w:type="gramStart"/>
            <w:r w:rsidRPr="009C1DAE">
              <w:rPr>
                <w:rFonts w:ascii="Times New Roman" w:eastAsia="Calibri" w:hAnsi="Times New Roman" w:cs="Times New Roman"/>
                <w:b/>
                <w:sz w:val="28"/>
                <w:szCs w:val="28"/>
              </w:rPr>
              <w:t>Шиш</w:t>
            </w:r>
            <w:proofErr w:type="gramEnd"/>
            <w:r w:rsidRPr="009C1DAE">
              <w:rPr>
                <w:rFonts w:ascii="Times New Roman" w:eastAsia="Calibri" w:hAnsi="Times New Roman" w:cs="Times New Roman"/>
                <w:b/>
                <w:sz w:val="28"/>
                <w:szCs w:val="28"/>
              </w:rPr>
              <w:t xml:space="preserve"> Виктория Анатольевна</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Образование:</w:t>
            </w:r>
          </w:p>
        </w:tc>
        <w:tc>
          <w:tcPr>
            <w:tcW w:w="6260" w:type="dxa"/>
          </w:tcPr>
          <w:p w:rsidR="009C1DAE" w:rsidRPr="009C1DAE" w:rsidRDefault="008331AF"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среднее профессиональное</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Какое учебное заведение окончил:</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 xml:space="preserve">Педагогическое училище №1 </w:t>
            </w:r>
            <w:proofErr w:type="spellStart"/>
            <w:r w:rsidRPr="009C1DAE">
              <w:rPr>
                <w:rFonts w:ascii="Times New Roman" w:eastAsia="Calibri" w:hAnsi="Times New Roman" w:cs="Times New Roman"/>
                <w:sz w:val="28"/>
                <w:szCs w:val="28"/>
              </w:rPr>
              <w:t>г</w:t>
            </w:r>
            <w:proofErr w:type="gramStart"/>
            <w:r w:rsidRPr="009C1DAE">
              <w:rPr>
                <w:rFonts w:ascii="Times New Roman" w:eastAsia="Calibri" w:hAnsi="Times New Roman" w:cs="Times New Roman"/>
                <w:sz w:val="28"/>
                <w:szCs w:val="28"/>
              </w:rPr>
              <w:t>.С</w:t>
            </w:r>
            <w:proofErr w:type="gramEnd"/>
            <w:r w:rsidRPr="009C1DAE">
              <w:rPr>
                <w:rFonts w:ascii="Times New Roman" w:eastAsia="Calibri" w:hAnsi="Times New Roman" w:cs="Times New Roman"/>
                <w:sz w:val="28"/>
                <w:szCs w:val="28"/>
              </w:rPr>
              <w:t>пасск</w:t>
            </w:r>
            <w:proofErr w:type="spellEnd"/>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Год окончания учебного заведения:</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2015</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Специальность по диплому:</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учитель начальных классов</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Педагогический стаж:</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24 года</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Место работы:</w:t>
            </w:r>
          </w:p>
        </w:tc>
        <w:tc>
          <w:tcPr>
            <w:tcW w:w="6260"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МБОУ школа №2</w:t>
            </w:r>
            <w:r w:rsidR="00A63058">
              <w:rPr>
                <w:rFonts w:ascii="Times New Roman" w:eastAsia="Calibri" w:hAnsi="Times New Roman" w:cs="Times New Roman"/>
                <w:sz w:val="28"/>
                <w:szCs w:val="28"/>
              </w:rPr>
              <w:t xml:space="preserve"> с.Хороль</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Должность:</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учитель</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Предмет:</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русский язык, литературное чтение, математика, окружающий мир, технология,</w:t>
            </w:r>
            <w:r w:rsidR="00A63058">
              <w:rPr>
                <w:rFonts w:ascii="Times New Roman" w:eastAsia="Calibri" w:hAnsi="Times New Roman" w:cs="Times New Roman"/>
                <w:sz w:val="28"/>
                <w:szCs w:val="28"/>
              </w:rPr>
              <w:t xml:space="preserve"> </w:t>
            </w:r>
            <w:r w:rsidRPr="009C1DAE">
              <w:rPr>
                <w:rFonts w:ascii="Times New Roman" w:eastAsia="Calibri" w:hAnsi="Times New Roman" w:cs="Times New Roman"/>
                <w:sz w:val="28"/>
                <w:szCs w:val="28"/>
              </w:rPr>
              <w:t>природа,</w:t>
            </w:r>
            <w:r w:rsidR="00A63058">
              <w:rPr>
                <w:rFonts w:ascii="Times New Roman" w:eastAsia="Calibri" w:hAnsi="Times New Roman" w:cs="Times New Roman"/>
                <w:sz w:val="28"/>
                <w:szCs w:val="28"/>
              </w:rPr>
              <w:t xml:space="preserve"> </w:t>
            </w:r>
            <w:r w:rsidRPr="009C1DAE">
              <w:rPr>
                <w:rFonts w:ascii="Times New Roman" w:eastAsia="Calibri" w:hAnsi="Times New Roman" w:cs="Times New Roman"/>
                <w:sz w:val="28"/>
                <w:szCs w:val="28"/>
              </w:rPr>
              <w:t>речь</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Учебная нагрузка:</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23 час</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 xml:space="preserve">Классы </w:t>
            </w:r>
          </w:p>
        </w:tc>
        <w:tc>
          <w:tcPr>
            <w:tcW w:w="6260" w:type="dxa"/>
          </w:tcPr>
          <w:p w:rsidR="009C1DAE" w:rsidRPr="009C1DAE" w:rsidRDefault="009C1DAE" w:rsidP="00A63058">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4 «</w:t>
            </w:r>
            <w:r w:rsidR="00A63058">
              <w:rPr>
                <w:rFonts w:ascii="Times New Roman" w:eastAsia="Calibri" w:hAnsi="Times New Roman" w:cs="Times New Roman"/>
                <w:sz w:val="28"/>
                <w:szCs w:val="28"/>
              </w:rPr>
              <w:t>В</w:t>
            </w:r>
            <w:bookmarkStart w:id="0" w:name="_GoBack"/>
            <w:bookmarkEnd w:id="0"/>
            <w:r w:rsidRPr="009C1DAE">
              <w:rPr>
                <w:rFonts w:ascii="Times New Roman" w:eastAsia="Calibri" w:hAnsi="Times New Roman" w:cs="Times New Roman"/>
                <w:sz w:val="28"/>
                <w:szCs w:val="28"/>
              </w:rPr>
              <w:t>»</w:t>
            </w:r>
          </w:p>
        </w:tc>
      </w:tr>
      <w:tr w:rsidR="009C1DAE" w:rsidRPr="009C1DAE" w:rsidTr="00A63058">
        <w:tc>
          <w:tcPr>
            <w:tcW w:w="3311"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Квалификационная категория:</w:t>
            </w:r>
          </w:p>
        </w:tc>
        <w:tc>
          <w:tcPr>
            <w:tcW w:w="6260" w:type="dxa"/>
          </w:tcPr>
          <w:p w:rsidR="009C1DAE" w:rsidRPr="009C1DAE" w:rsidRDefault="009C1DAE" w:rsidP="009C1DAE">
            <w:pPr>
              <w:spacing w:after="0" w:line="240" w:lineRule="auto"/>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первая</w:t>
            </w:r>
          </w:p>
        </w:tc>
      </w:tr>
    </w:tbl>
    <w:p w:rsidR="009C1DAE" w:rsidRPr="009C1DAE" w:rsidRDefault="009C1DAE" w:rsidP="009C1DAE">
      <w:pPr>
        <w:spacing w:after="0" w:line="240" w:lineRule="auto"/>
        <w:rPr>
          <w:rFonts w:ascii="Times New Roman" w:eastAsia="Calibri" w:hAnsi="Times New Roman" w:cs="Times New Roman"/>
          <w:b/>
          <w:bCs/>
          <w:color w:val="333333"/>
          <w:sz w:val="28"/>
          <w:szCs w:val="28"/>
        </w:rPr>
      </w:pPr>
    </w:p>
    <w:tbl>
      <w:tblPr>
        <w:tblW w:w="0" w:type="auto"/>
        <w:tblLook w:val="04A0" w:firstRow="1" w:lastRow="0" w:firstColumn="1" w:lastColumn="0" w:noHBand="0" w:noVBand="1"/>
      </w:tblPr>
      <w:tblGrid>
        <w:gridCol w:w="3267"/>
        <w:gridCol w:w="6304"/>
      </w:tblGrid>
      <w:tr w:rsidR="009C1DAE" w:rsidRPr="009C1DAE" w:rsidTr="00453F76">
        <w:tc>
          <w:tcPr>
            <w:tcW w:w="3267" w:type="dxa"/>
          </w:tcPr>
          <w:p w:rsidR="009C1DAE" w:rsidRPr="009C1DAE" w:rsidRDefault="009C1DAE" w:rsidP="009C1DAE">
            <w:pPr>
              <w:spacing w:after="0" w:line="240" w:lineRule="auto"/>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lastRenderedPageBreak/>
              <w:t>Цель работы:</w:t>
            </w:r>
          </w:p>
        </w:tc>
        <w:tc>
          <w:tcPr>
            <w:tcW w:w="6304" w:type="dxa"/>
          </w:tcPr>
          <w:p w:rsidR="009C1DAE" w:rsidRPr="009C1DAE" w:rsidRDefault="009C1DAE" w:rsidP="009C1DAE">
            <w:pPr>
              <w:spacing w:after="0" w:line="240" w:lineRule="auto"/>
              <w:jc w:val="both"/>
              <w:rPr>
                <w:rFonts w:ascii="Times New Roman" w:eastAsia="Calibri" w:hAnsi="Times New Roman" w:cs="Times New Roman"/>
                <w:b/>
                <w:bCs/>
                <w:color w:val="333333"/>
                <w:sz w:val="28"/>
                <w:szCs w:val="28"/>
              </w:rPr>
            </w:pPr>
            <w:r w:rsidRPr="009C1DAE">
              <w:rPr>
                <w:rFonts w:ascii="Times New Roman" w:eastAsia="Calibri" w:hAnsi="Times New Roman" w:cs="Times New Roman"/>
                <w:color w:val="333333"/>
                <w:sz w:val="28"/>
                <w:szCs w:val="28"/>
              </w:rPr>
              <w:t>развитие профессиональных умений и навыков молодого специалиста</w:t>
            </w:r>
          </w:p>
        </w:tc>
      </w:tr>
      <w:tr w:rsidR="009C1DAE" w:rsidRPr="009C1DAE" w:rsidTr="00453F76">
        <w:tc>
          <w:tcPr>
            <w:tcW w:w="3267" w:type="dxa"/>
          </w:tcPr>
          <w:p w:rsidR="009C1DAE" w:rsidRPr="009C1DAE" w:rsidRDefault="009C1DAE" w:rsidP="009C1DAE">
            <w:pPr>
              <w:spacing w:after="0" w:line="240" w:lineRule="auto"/>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t>Задачи:</w:t>
            </w:r>
          </w:p>
        </w:tc>
        <w:tc>
          <w:tcPr>
            <w:tcW w:w="6304" w:type="dxa"/>
          </w:tcPr>
          <w:p w:rsidR="009C1DAE" w:rsidRPr="009C1DAE" w:rsidRDefault="009C1DAE" w:rsidP="009C1DAE">
            <w:pPr>
              <w:numPr>
                <w:ilvl w:val="0"/>
                <w:numId w:val="15"/>
              </w:numPr>
              <w:spacing w:after="0" w:line="288" w:lineRule="auto"/>
              <w:contextualSpacing/>
              <w:jc w:val="both"/>
              <w:rPr>
                <w:rFonts w:ascii="Times New Roman" w:eastAsia="Times New Roman" w:hAnsi="Times New Roman" w:cs="Times New Roman"/>
                <w:sz w:val="28"/>
                <w:szCs w:val="28"/>
              </w:rPr>
            </w:pPr>
            <w:r w:rsidRPr="009C1DAE">
              <w:rPr>
                <w:rFonts w:ascii="Calibri" w:eastAsia="Calibri" w:hAnsi="Calibri" w:cs="Times New Roman"/>
                <w:sz w:val="28"/>
                <w:szCs w:val="28"/>
              </w:rPr>
              <w:t>Обеспечить  наиболее лёгкую адаптацию молодых специалистов в коллективе, в процессе адаптации поддерживать педагога эмоционально, укреплять веру педагога в себя.</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Дифференцированно и целенаправленно планировать методическую работу на основе выявленных потенциальных возможностей начинающего учителя.</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Повышать профессиональный уровень педагогов с учетом их потребностей, затруднений, достижений.</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Отслеживать динамику развития профессиональной деятельности каждого педагога.</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Повышать продуктивность работы педагога и результативность образовательной деятельности.</w:t>
            </w:r>
          </w:p>
          <w:p w:rsidR="009C1DAE" w:rsidRPr="009C1DAE" w:rsidRDefault="009C1DAE" w:rsidP="009C1DAE">
            <w:pPr>
              <w:numPr>
                <w:ilvl w:val="0"/>
                <w:numId w:val="15"/>
              </w:num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Способствовать планированию  карьеры  молодых специалистов, мотивации к повышению квалификационного уровня.</w:t>
            </w:r>
          </w:p>
          <w:p w:rsidR="009C1DAE" w:rsidRPr="009C1DAE" w:rsidRDefault="009C1DAE" w:rsidP="009C1DAE">
            <w:pPr>
              <w:overflowPunct w:val="0"/>
              <w:autoSpaceDE w:val="0"/>
              <w:autoSpaceDN w:val="0"/>
              <w:adjustRightInd w:val="0"/>
              <w:spacing w:after="0" w:line="288" w:lineRule="auto"/>
              <w:jc w:val="both"/>
              <w:textAlignment w:val="baseline"/>
              <w:rPr>
                <w:rFonts w:ascii="Times New Roman" w:eastAsia="Calibri" w:hAnsi="Times New Roman" w:cs="Times New Roman"/>
                <w:b/>
                <w:sz w:val="28"/>
                <w:szCs w:val="28"/>
              </w:rPr>
            </w:pPr>
          </w:p>
          <w:p w:rsidR="009C1DAE" w:rsidRPr="009C1DAE" w:rsidRDefault="009C1DAE" w:rsidP="009C1DAE">
            <w:pPr>
              <w:overflowPunct w:val="0"/>
              <w:autoSpaceDE w:val="0"/>
              <w:autoSpaceDN w:val="0"/>
              <w:adjustRightInd w:val="0"/>
              <w:spacing w:after="0" w:line="288" w:lineRule="auto"/>
              <w:jc w:val="both"/>
              <w:textAlignment w:val="baseline"/>
              <w:rPr>
                <w:rFonts w:ascii="Times New Roman" w:eastAsia="Calibri" w:hAnsi="Times New Roman" w:cs="Times New Roman"/>
                <w:b/>
                <w:i/>
                <w:sz w:val="28"/>
                <w:szCs w:val="28"/>
              </w:rPr>
            </w:pPr>
          </w:p>
          <w:p w:rsidR="009C1DAE" w:rsidRPr="009C1DAE" w:rsidRDefault="009C1DAE" w:rsidP="009C1DAE">
            <w:pPr>
              <w:spacing w:after="0" w:line="288" w:lineRule="auto"/>
              <w:ind w:firstLine="708"/>
              <w:jc w:val="both"/>
              <w:rPr>
                <w:rFonts w:ascii="Times New Roman" w:eastAsia="Calibri" w:hAnsi="Times New Roman" w:cs="Times New Roman"/>
                <w:sz w:val="28"/>
                <w:szCs w:val="28"/>
              </w:rPr>
            </w:pPr>
            <w:r w:rsidRPr="009C1DAE">
              <w:rPr>
                <w:rFonts w:ascii="Times New Roman" w:eastAsia="Calibri" w:hAnsi="Times New Roman" w:cs="Times New Roman"/>
                <w:sz w:val="28"/>
                <w:szCs w:val="28"/>
              </w:rPr>
              <w:t xml:space="preserve">Задача наставника – помочь молодому педагогу реализовать себя, развить личностные качества, коммуникативные и управленческие умения. </w:t>
            </w:r>
          </w:p>
          <w:p w:rsidR="009C1DAE" w:rsidRPr="009C1DAE" w:rsidRDefault="009C1DAE" w:rsidP="009C1DAE">
            <w:pPr>
              <w:spacing w:after="0" w:line="240" w:lineRule="auto"/>
              <w:jc w:val="both"/>
              <w:rPr>
                <w:rFonts w:ascii="Times New Roman" w:eastAsia="Calibri" w:hAnsi="Times New Roman" w:cs="Times New Roman"/>
                <w:bCs/>
                <w:color w:val="333333"/>
                <w:sz w:val="28"/>
                <w:szCs w:val="28"/>
              </w:rPr>
            </w:pPr>
          </w:p>
        </w:tc>
      </w:tr>
      <w:tr w:rsidR="009C1DAE" w:rsidRPr="009C1DAE" w:rsidTr="00453F76">
        <w:tc>
          <w:tcPr>
            <w:tcW w:w="3267" w:type="dxa"/>
          </w:tcPr>
          <w:p w:rsidR="009C1DAE" w:rsidRPr="009C1DAE" w:rsidRDefault="009C1DAE" w:rsidP="009C1DAE">
            <w:pPr>
              <w:spacing w:after="0" w:line="240" w:lineRule="auto"/>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lastRenderedPageBreak/>
              <w:t>Форма наставничества</w:t>
            </w:r>
          </w:p>
        </w:tc>
        <w:tc>
          <w:tcPr>
            <w:tcW w:w="6304" w:type="dxa"/>
          </w:tcPr>
          <w:p w:rsidR="009C1DAE" w:rsidRPr="009C1DAE" w:rsidRDefault="009C1DAE" w:rsidP="009C1DAE">
            <w:p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«Учитель-учитель»</w:t>
            </w:r>
          </w:p>
        </w:tc>
      </w:tr>
      <w:tr w:rsidR="009C1DAE" w:rsidRPr="009C1DAE" w:rsidTr="00453F76">
        <w:tc>
          <w:tcPr>
            <w:tcW w:w="3267" w:type="dxa"/>
          </w:tcPr>
          <w:p w:rsidR="009C1DAE" w:rsidRPr="009C1DAE" w:rsidRDefault="009C1DAE" w:rsidP="009C1DAE">
            <w:pPr>
              <w:spacing w:after="0" w:line="240" w:lineRule="auto"/>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t>Ролевая модель</w:t>
            </w:r>
          </w:p>
        </w:tc>
        <w:tc>
          <w:tcPr>
            <w:tcW w:w="6304" w:type="dxa"/>
          </w:tcPr>
          <w:p w:rsidR="009C1DAE" w:rsidRPr="009C1DAE" w:rsidRDefault="009C1DAE" w:rsidP="009C1DAE">
            <w:pPr>
              <w:spacing w:after="0" w:line="288" w:lineRule="auto"/>
              <w:contextualSpacing/>
              <w:jc w:val="both"/>
              <w:rPr>
                <w:rFonts w:ascii="Calibri" w:eastAsia="Calibri" w:hAnsi="Calibri" w:cs="Times New Roman"/>
                <w:sz w:val="28"/>
                <w:szCs w:val="28"/>
              </w:rPr>
            </w:pPr>
            <w:r w:rsidRPr="009C1DAE">
              <w:rPr>
                <w:rFonts w:ascii="Calibri" w:eastAsia="Calibri" w:hAnsi="Calibri" w:cs="Times New Roman"/>
                <w:sz w:val="28"/>
                <w:szCs w:val="28"/>
              </w:rPr>
              <w:t xml:space="preserve">«опытный учитель </w:t>
            </w:r>
            <w:proofErr w:type="gramStart"/>
            <w:r w:rsidRPr="009C1DAE">
              <w:rPr>
                <w:rFonts w:ascii="Calibri" w:eastAsia="Calibri" w:hAnsi="Calibri" w:cs="Times New Roman"/>
                <w:sz w:val="28"/>
                <w:szCs w:val="28"/>
              </w:rPr>
              <w:t>-м</w:t>
            </w:r>
            <w:proofErr w:type="gramEnd"/>
            <w:r w:rsidRPr="009C1DAE">
              <w:rPr>
                <w:rFonts w:ascii="Calibri" w:eastAsia="Calibri" w:hAnsi="Calibri" w:cs="Times New Roman"/>
                <w:sz w:val="28"/>
                <w:szCs w:val="28"/>
              </w:rPr>
              <w:t>олодой специалист»</w:t>
            </w:r>
          </w:p>
        </w:tc>
      </w:tr>
    </w:tbl>
    <w:p w:rsidR="009C1DAE" w:rsidRPr="009C1DAE" w:rsidRDefault="009C1DAE" w:rsidP="009C1DAE">
      <w:pPr>
        <w:overflowPunct w:val="0"/>
        <w:autoSpaceDE w:val="0"/>
        <w:autoSpaceDN w:val="0"/>
        <w:adjustRightInd w:val="0"/>
        <w:spacing w:after="0" w:line="288" w:lineRule="auto"/>
        <w:jc w:val="both"/>
        <w:textAlignment w:val="baseline"/>
        <w:rPr>
          <w:rFonts w:ascii="Times New Roman" w:eastAsia="Calibri" w:hAnsi="Times New Roman" w:cs="Times New Roman"/>
          <w:b/>
          <w:sz w:val="28"/>
          <w:szCs w:val="28"/>
        </w:rPr>
      </w:pPr>
      <w:r w:rsidRPr="009C1DAE">
        <w:rPr>
          <w:rFonts w:ascii="Times New Roman" w:eastAsia="Calibri" w:hAnsi="Times New Roman" w:cs="Times New Roman"/>
          <w:b/>
          <w:sz w:val="28"/>
          <w:szCs w:val="28"/>
        </w:rPr>
        <w:t>Ожидаемые результаты</w:t>
      </w:r>
    </w:p>
    <w:p w:rsidR="009C1DAE" w:rsidRPr="009C1DAE" w:rsidRDefault="009C1DAE" w:rsidP="009C1DAE">
      <w:pPr>
        <w:overflowPunct w:val="0"/>
        <w:autoSpaceDE w:val="0"/>
        <w:autoSpaceDN w:val="0"/>
        <w:adjustRightInd w:val="0"/>
        <w:spacing w:after="0" w:line="288" w:lineRule="auto"/>
        <w:jc w:val="both"/>
        <w:textAlignment w:val="baseline"/>
        <w:rPr>
          <w:rFonts w:ascii="Times New Roman" w:eastAsia="Calibri" w:hAnsi="Times New Roman" w:cs="Times New Roman"/>
          <w:b/>
          <w:i/>
          <w:sz w:val="28"/>
          <w:szCs w:val="28"/>
        </w:rPr>
      </w:pPr>
    </w:p>
    <w:p w:rsidR="009C1DAE" w:rsidRPr="009C1DAE" w:rsidRDefault="009C1DAE" w:rsidP="009C1DAE">
      <w:pPr>
        <w:overflowPunct w:val="0"/>
        <w:autoSpaceDE w:val="0"/>
        <w:autoSpaceDN w:val="0"/>
        <w:adjustRightInd w:val="0"/>
        <w:spacing w:after="0" w:line="288" w:lineRule="auto"/>
        <w:jc w:val="both"/>
        <w:textAlignment w:val="baseline"/>
        <w:rPr>
          <w:rFonts w:ascii="Times New Roman" w:eastAsia="Calibri" w:hAnsi="Times New Roman" w:cs="Times New Roman"/>
          <w:b/>
          <w:i/>
          <w:sz w:val="28"/>
          <w:szCs w:val="28"/>
        </w:rPr>
      </w:pPr>
      <w:r w:rsidRPr="009C1DAE">
        <w:rPr>
          <w:rFonts w:ascii="Times New Roman" w:eastAsia="Calibri" w:hAnsi="Times New Roman" w:cs="Times New Roman"/>
          <w:b/>
          <w:i/>
          <w:sz w:val="28"/>
          <w:szCs w:val="28"/>
        </w:rPr>
        <w:t>для молодого специалиста:</w:t>
      </w:r>
    </w:p>
    <w:p w:rsidR="009C1DAE" w:rsidRPr="009C1DAE" w:rsidRDefault="009C1DAE" w:rsidP="009C1DAE">
      <w:pPr>
        <w:numPr>
          <w:ilvl w:val="0"/>
          <w:numId w:val="14"/>
        </w:numPr>
        <w:overflowPunct w:val="0"/>
        <w:autoSpaceDE w:val="0"/>
        <w:autoSpaceDN w:val="0"/>
        <w:adjustRightInd w:val="0"/>
        <w:spacing w:after="0" w:line="288" w:lineRule="auto"/>
        <w:jc w:val="both"/>
        <w:textAlignment w:val="baseline"/>
        <w:rPr>
          <w:rFonts w:ascii="Times New Roman" w:eastAsia="Calibri" w:hAnsi="Times New Roman" w:cs="Times New Roman"/>
          <w:sz w:val="28"/>
          <w:szCs w:val="28"/>
        </w:rPr>
      </w:pPr>
      <w:r w:rsidRPr="009C1DAE">
        <w:rPr>
          <w:rFonts w:ascii="Times New Roman" w:eastAsia="Calibri" w:hAnsi="Times New Roman" w:cs="Times New Roman"/>
          <w:sz w:val="28"/>
          <w:szCs w:val="28"/>
        </w:rPr>
        <w:t>активизация практических, индивидуальных, самостоятельных навыков преподавания;</w:t>
      </w:r>
    </w:p>
    <w:p w:rsidR="009C1DAE" w:rsidRPr="009C1DAE" w:rsidRDefault="009C1DAE" w:rsidP="009C1DAE">
      <w:pPr>
        <w:numPr>
          <w:ilvl w:val="0"/>
          <w:numId w:val="14"/>
        </w:numPr>
        <w:overflowPunct w:val="0"/>
        <w:autoSpaceDE w:val="0"/>
        <w:autoSpaceDN w:val="0"/>
        <w:adjustRightInd w:val="0"/>
        <w:spacing w:after="0" w:line="288" w:lineRule="auto"/>
        <w:jc w:val="both"/>
        <w:textAlignment w:val="baseline"/>
        <w:rPr>
          <w:rFonts w:ascii="Times New Roman" w:eastAsia="Calibri" w:hAnsi="Times New Roman" w:cs="Times New Roman"/>
          <w:sz w:val="28"/>
          <w:szCs w:val="28"/>
        </w:rPr>
      </w:pPr>
      <w:r w:rsidRPr="009C1DAE">
        <w:rPr>
          <w:rFonts w:ascii="Times New Roman" w:eastAsia="Calibri" w:hAnsi="Times New Roman" w:cs="Times New Roman"/>
          <w:sz w:val="28"/>
          <w:szCs w:val="28"/>
        </w:rPr>
        <w:t>повышение профессиональной компетентности педагогов в вопросах педагогики и психологии;</w:t>
      </w:r>
    </w:p>
    <w:p w:rsidR="009C1DAE" w:rsidRPr="009C1DAE" w:rsidRDefault="009C1DAE" w:rsidP="009C1DAE">
      <w:pPr>
        <w:numPr>
          <w:ilvl w:val="0"/>
          <w:numId w:val="14"/>
        </w:numPr>
        <w:spacing w:after="0" w:line="288" w:lineRule="auto"/>
        <w:ind w:left="538" w:hanging="357"/>
        <w:contextualSpacing/>
        <w:jc w:val="both"/>
        <w:rPr>
          <w:rFonts w:ascii="Times New Roman" w:eastAsia="Calibri" w:hAnsi="Times New Roman" w:cs="Times New Roman"/>
          <w:sz w:val="28"/>
          <w:szCs w:val="28"/>
        </w:rPr>
      </w:pPr>
      <w:r w:rsidRPr="009C1DAE">
        <w:rPr>
          <w:rFonts w:ascii="Calibri" w:eastAsia="Calibri" w:hAnsi="Calibri" w:cs="Times New Roman"/>
          <w:sz w:val="28"/>
          <w:szCs w:val="28"/>
        </w:rPr>
        <w:t>появление собственных продуктов педагогической деятельности (ЦОР/ЭОР, публикаций, методических разработок, дидактических материалов);</w:t>
      </w:r>
    </w:p>
    <w:p w:rsidR="009C1DAE" w:rsidRPr="009C1DAE" w:rsidRDefault="009C1DAE" w:rsidP="009C1DAE">
      <w:pPr>
        <w:numPr>
          <w:ilvl w:val="0"/>
          <w:numId w:val="14"/>
        </w:numPr>
        <w:spacing w:after="0" w:line="288" w:lineRule="auto"/>
        <w:contextualSpacing/>
        <w:rPr>
          <w:rFonts w:ascii="Calibri" w:eastAsia="Calibri" w:hAnsi="Calibri" w:cs="Times New Roman"/>
          <w:sz w:val="28"/>
          <w:szCs w:val="28"/>
        </w:rPr>
      </w:pPr>
      <w:r w:rsidRPr="009C1DAE">
        <w:rPr>
          <w:rFonts w:ascii="Calibri" w:eastAsia="Calibri" w:hAnsi="Calibri" w:cs="Times New Roman"/>
          <w:sz w:val="28"/>
          <w:szCs w:val="28"/>
        </w:rPr>
        <w:t>наличие портфолио у каждого молодого педагога;</w:t>
      </w:r>
    </w:p>
    <w:p w:rsidR="009C1DAE" w:rsidRPr="009C1DAE" w:rsidRDefault="009C1DAE" w:rsidP="009C1DAE">
      <w:pPr>
        <w:spacing w:after="0" w:line="240" w:lineRule="auto"/>
        <w:jc w:val="center"/>
        <w:rPr>
          <w:rFonts w:ascii="Times New Roman" w:eastAsia="Calibri" w:hAnsi="Times New Roman" w:cs="Times New Roman"/>
          <w:bCs/>
          <w:color w:val="333333"/>
          <w:sz w:val="28"/>
          <w:szCs w:val="28"/>
        </w:rPr>
      </w:pPr>
      <w:r w:rsidRPr="009C1DAE">
        <w:rPr>
          <w:rFonts w:ascii="Times New Roman" w:eastAsia="Calibri" w:hAnsi="Times New Roman" w:cs="Times New Roman"/>
          <w:bCs/>
          <w:color w:val="333333"/>
          <w:sz w:val="28"/>
          <w:szCs w:val="28"/>
        </w:rPr>
        <w:t>формирование профессионально-компетентной</w:t>
      </w:r>
      <w:r w:rsidRPr="009C1DAE">
        <w:rPr>
          <w:rFonts w:ascii="Times New Roman" w:eastAsia="Calibri" w:hAnsi="Times New Roman" w:cs="Times New Roman"/>
          <w:bCs/>
          <w:color w:val="333333"/>
          <w:sz w:val="28"/>
          <w:szCs w:val="28"/>
        </w:rPr>
        <w:tab/>
        <w:t xml:space="preserve"> личности педагога, владеющей  креативными, методологическими и рефлексивными качествами</w:t>
      </w:r>
    </w:p>
    <w:p w:rsidR="009C1DAE" w:rsidRPr="009C1DAE" w:rsidRDefault="009C1DAE" w:rsidP="009C1DAE">
      <w:pPr>
        <w:spacing w:after="0" w:line="240" w:lineRule="auto"/>
        <w:jc w:val="center"/>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t xml:space="preserve">Мероприятия </w:t>
      </w:r>
    </w:p>
    <w:p w:rsidR="009C1DAE" w:rsidRPr="009C1DAE" w:rsidRDefault="009C1DAE" w:rsidP="009C1DAE">
      <w:pPr>
        <w:spacing w:after="0" w:line="240" w:lineRule="auto"/>
        <w:jc w:val="center"/>
        <w:rPr>
          <w:rFonts w:ascii="Times New Roman" w:eastAsia="Calibri" w:hAnsi="Times New Roman" w:cs="Times New Roman"/>
          <w:b/>
          <w:bCs/>
          <w:color w:val="333333"/>
          <w:sz w:val="28"/>
          <w:szCs w:val="28"/>
        </w:rPr>
      </w:pPr>
      <w:r w:rsidRPr="009C1DAE">
        <w:rPr>
          <w:rFonts w:ascii="Times New Roman" w:eastAsia="Calibri" w:hAnsi="Times New Roman" w:cs="Times New Roman"/>
          <w:b/>
          <w:bCs/>
          <w:color w:val="333333"/>
          <w:sz w:val="28"/>
          <w:szCs w:val="28"/>
        </w:rPr>
        <w:t>по планированию, организации и содержанию деятельности</w:t>
      </w:r>
    </w:p>
    <w:p w:rsidR="009C1DAE" w:rsidRPr="009C1DAE" w:rsidRDefault="009C1DAE" w:rsidP="009C1DAE">
      <w:pPr>
        <w:spacing w:after="0" w:line="240" w:lineRule="auto"/>
        <w:jc w:val="center"/>
        <w:rPr>
          <w:rFonts w:ascii="Times New Roman" w:eastAsia="Calibri" w:hAnsi="Times New Roman" w:cs="Times New Roman"/>
          <w:b/>
          <w:bCs/>
          <w:color w:val="333333"/>
          <w:sz w:val="28"/>
          <w:szCs w:val="28"/>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984"/>
        <w:gridCol w:w="1985"/>
        <w:gridCol w:w="992"/>
        <w:gridCol w:w="1276"/>
        <w:gridCol w:w="1276"/>
      </w:tblGrid>
      <w:tr w:rsidR="009C1DAE" w:rsidRPr="009C1DAE" w:rsidTr="00453F76">
        <w:trPr>
          <w:trHeight w:val="300"/>
        </w:trPr>
        <w:tc>
          <w:tcPr>
            <w:tcW w:w="6805" w:type="dxa"/>
            <w:gridSpan w:val="3"/>
          </w:tcPr>
          <w:p w:rsidR="009C1DAE" w:rsidRPr="009C1DAE" w:rsidRDefault="009C1DAE" w:rsidP="009C1DAE">
            <w:pPr>
              <w:spacing w:after="0" w:line="240" w:lineRule="auto"/>
              <w:jc w:val="center"/>
              <w:rPr>
                <w:rFonts w:ascii="Times New Roman" w:eastAsia="Calibri" w:hAnsi="Times New Roman" w:cs="Times New Roman"/>
                <w:b/>
                <w:i/>
                <w:sz w:val="24"/>
                <w:szCs w:val="24"/>
              </w:rPr>
            </w:pPr>
            <w:r w:rsidRPr="009C1DAE">
              <w:rPr>
                <w:rFonts w:ascii="Times New Roman" w:eastAsia="Calibri" w:hAnsi="Times New Roman" w:cs="Times New Roman"/>
                <w:b/>
                <w:i/>
                <w:sz w:val="24"/>
                <w:szCs w:val="24"/>
              </w:rPr>
              <w:t>Содержание мероприятий</w:t>
            </w:r>
          </w:p>
        </w:tc>
        <w:tc>
          <w:tcPr>
            <w:tcW w:w="992" w:type="dxa"/>
            <w:vMerge w:val="restart"/>
          </w:tcPr>
          <w:p w:rsidR="009C1DAE" w:rsidRPr="009C1DAE" w:rsidRDefault="009C1DAE" w:rsidP="009C1DAE">
            <w:pPr>
              <w:spacing w:after="0" w:line="240" w:lineRule="auto"/>
              <w:jc w:val="center"/>
              <w:rPr>
                <w:rFonts w:ascii="Times New Roman" w:eastAsia="Calibri" w:hAnsi="Times New Roman" w:cs="Times New Roman"/>
                <w:b/>
                <w:i/>
                <w:sz w:val="24"/>
                <w:szCs w:val="24"/>
              </w:rPr>
            </w:pPr>
            <w:r w:rsidRPr="009C1DAE">
              <w:rPr>
                <w:rFonts w:ascii="Times New Roman" w:eastAsia="Calibri" w:hAnsi="Times New Roman" w:cs="Times New Roman"/>
                <w:b/>
                <w:i/>
                <w:sz w:val="24"/>
                <w:szCs w:val="24"/>
              </w:rPr>
              <w:t xml:space="preserve">Срок </w:t>
            </w:r>
            <w:proofErr w:type="spellStart"/>
            <w:proofErr w:type="gramStart"/>
            <w:r w:rsidRPr="009C1DAE">
              <w:rPr>
                <w:rFonts w:ascii="Times New Roman" w:eastAsia="Calibri" w:hAnsi="Times New Roman" w:cs="Times New Roman"/>
                <w:b/>
                <w:i/>
                <w:sz w:val="24"/>
                <w:szCs w:val="24"/>
              </w:rPr>
              <w:t>испол</w:t>
            </w:r>
            <w:proofErr w:type="spellEnd"/>
            <w:r w:rsidRPr="009C1DAE">
              <w:rPr>
                <w:rFonts w:ascii="Times New Roman" w:eastAsia="Calibri" w:hAnsi="Times New Roman" w:cs="Times New Roman"/>
                <w:b/>
                <w:i/>
                <w:sz w:val="24"/>
                <w:szCs w:val="24"/>
              </w:rPr>
              <w:t>-нения</w:t>
            </w:r>
            <w:proofErr w:type="gramEnd"/>
          </w:p>
        </w:tc>
        <w:tc>
          <w:tcPr>
            <w:tcW w:w="1276" w:type="dxa"/>
            <w:vMerge w:val="restart"/>
          </w:tcPr>
          <w:p w:rsidR="009C1DAE" w:rsidRPr="009C1DAE" w:rsidRDefault="009C1DAE" w:rsidP="009C1DAE">
            <w:pPr>
              <w:spacing w:after="0" w:line="240" w:lineRule="auto"/>
              <w:jc w:val="center"/>
              <w:rPr>
                <w:rFonts w:ascii="Times New Roman" w:eastAsia="Calibri" w:hAnsi="Times New Roman" w:cs="Times New Roman"/>
                <w:b/>
                <w:i/>
                <w:sz w:val="24"/>
                <w:szCs w:val="24"/>
              </w:rPr>
            </w:pPr>
            <w:proofErr w:type="gramStart"/>
            <w:r w:rsidRPr="009C1DAE">
              <w:rPr>
                <w:rFonts w:ascii="Times New Roman" w:eastAsia="Calibri" w:hAnsi="Times New Roman" w:cs="Times New Roman"/>
                <w:b/>
                <w:i/>
                <w:sz w:val="24"/>
                <w:szCs w:val="24"/>
              </w:rPr>
              <w:t>Конт-роль</w:t>
            </w:r>
            <w:proofErr w:type="gramEnd"/>
          </w:p>
        </w:tc>
        <w:tc>
          <w:tcPr>
            <w:tcW w:w="1276" w:type="dxa"/>
          </w:tcPr>
          <w:p w:rsidR="009C1DAE" w:rsidRPr="009C1DAE" w:rsidRDefault="009C1DAE" w:rsidP="009C1DAE">
            <w:pPr>
              <w:spacing w:after="0" w:line="240" w:lineRule="auto"/>
              <w:jc w:val="center"/>
              <w:rPr>
                <w:rFonts w:ascii="Times New Roman" w:eastAsia="Calibri" w:hAnsi="Times New Roman" w:cs="Times New Roman"/>
                <w:b/>
                <w:i/>
                <w:sz w:val="24"/>
                <w:szCs w:val="24"/>
              </w:rPr>
            </w:pPr>
          </w:p>
        </w:tc>
      </w:tr>
      <w:tr w:rsidR="009C1DAE" w:rsidRPr="009C1DAE" w:rsidTr="00453F76">
        <w:trPr>
          <w:trHeight w:val="276"/>
        </w:trPr>
        <w:tc>
          <w:tcPr>
            <w:tcW w:w="2836" w:type="dxa"/>
          </w:tcPr>
          <w:p w:rsidR="009C1DAE" w:rsidRPr="009C1DAE" w:rsidRDefault="009C1DAE" w:rsidP="009C1DAE">
            <w:pPr>
              <w:spacing w:after="0" w:line="240" w:lineRule="auto"/>
              <w:jc w:val="center"/>
              <w:rPr>
                <w:rFonts w:ascii="Times New Roman" w:eastAsia="Times New Roman" w:hAnsi="Times New Roman" w:cs="Times New Roman"/>
                <w:b/>
                <w:i/>
                <w:color w:val="333333"/>
                <w:sz w:val="24"/>
                <w:szCs w:val="24"/>
                <w:lang w:eastAsia="ru-RU"/>
              </w:rPr>
            </w:pPr>
            <w:r w:rsidRPr="009C1DAE">
              <w:rPr>
                <w:rFonts w:ascii="Times New Roman" w:eastAsia="Times New Roman" w:hAnsi="Times New Roman" w:cs="Times New Roman"/>
                <w:b/>
                <w:i/>
                <w:color w:val="333333"/>
                <w:sz w:val="24"/>
                <w:szCs w:val="24"/>
                <w:lang w:eastAsia="ru-RU"/>
              </w:rPr>
              <w:t>Работа по предмету</w:t>
            </w:r>
          </w:p>
        </w:tc>
        <w:tc>
          <w:tcPr>
            <w:tcW w:w="1984" w:type="dxa"/>
          </w:tcPr>
          <w:p w:rsidR="009C1DAE" w:rsidRPr="009C1DAE" w:rsidRDefault="009C1DAE" w:rsidP="009C1DAE">
            <w:pPr>
              <w:spacing w:after="0" w:line="240" w:lineRule="auto"/>
              <w:jc w:val="center"/>
              <w:rPr>
                <w:rFonts w:ascii="Times New Roman" w:eastAsia="Times New Roman" w:hAnsi="Times New Roman" w:cs="Times New Roman"/>
                <w:b/>
                <w:i/>
                <w:color w:val="333333"/>
                <w:sz w:val="24"/>
                <w:szCs w:val="24"/>
                <w:lang w:eastAsia="ru-RU"/>
              </w:rPr>
            </w:pPr>
            <w:r w:rsidRPr="009C1DAE">
              <w:rPr>
                <w:rFonts w:ascii="Times New Roman" w:eastAsia="Times New Roman" w:hAnsi="Times New Roman" w:cs="Times New Roman"/>
                <w:b/>
                <w:i/>
                <w:color w:val="333333"/>
                <w:sz w:val="24"/>
                <w:szCs w:val="24"/>
                <w:lang w:eastAsia="ru-RU"/>
              </w:rPr>
              <w:t>Воспитательная работа</w:t>
            </w:r>
          </w:p>
        </w:tc>
        <w:tc>
          <w:tcPr>
            <w:tcW w:w="1985" w:type="dxa"/>
          </w:tcPr>
          <w:p w:rsidR="009C1DAE" w:rsidRPr="009C1DAE" w:rsidRDefault="009C1DAE" w:rsidP="009C1DAE">
            <w:pPr>
              <w:spacing w:after="0" w:line="240" w:lineRule="auto"/>
              <w:jc w:val="center"/>
              <w:rPr>
                <w:rFonts w:ascii="Times New Roman" w:eastAsia="Times New Roman" w:hAnsi="Times New Roman" w:cs="Times New Roman"/>
                <w:b/>
                <w:i/>
                <w:color w:val="333333"/>
                <w:sz w:val="24"/>
                <w:szCs w:val="24"/>
                <w:lang w:eastAsia="ru-RU"/>
              </w:rPr>
            </w:pPr>
            <w:r w:rsidRPr="009C1DAE">
              <w:rPr>
                <w:rFonts w:ascii="Times New Roman" w:eastAsia="Times New Roman" w:hAnsi="Times New Roman" w:cs="Times New Roman"/>
                <w:b/>
                <w:i/>
                <w:color w:val="333333"/>
                <w:sz w:val="24"/>
                <w:szCs w:val="24"/>
                <w:lang w:eastAsia="ru-RU"/>
              </w:rPr>
              <w:t>Работа с нормативной документацией</w:t>
            </w:r>
          </w:p>
        </w:tc>
        <w:tc>
          <w:tcPr>
            <w:tcW w:w="992" w:type="dxa"/>
            <w:vMerge/>
          </w:tcPr>
          <w:p w:rsidR="009C1DAE" w:rsidRPr="009C1DAE" w:rsidRDefault="009C1DAE" w:rsidP="009C1DAE">
            <w:pPr>
              <w:spacing w:after="0" w:line="240" w:lineRule="auto"/>
              <w:jc w:val="center"/>
              <w:rPr>
                <w:rFonts w:ascii="Times New Roman" w:eastAsia="Calibri" w:hAnsi="Times New Roman" w:cs="Times New Roman"/>
                <w:b/>
                <w:i/>
                <w:sz w:val="24"/>
                <w:szCs w:val="24"/>
              </w:rPr>
            </w:pPr>
          </w:p>
        </w:tc>
        <w:tc>
          <w:tcPr>
            <w:tcW w:w="1276" w:type="dxa"/>
            <w:vMerge/>
          </w:tcPr>
          <w:p w:rsidR="009C1DAE" w:rsidRPr="009C1DAE" w:rsidRDefault="009C1DAE" w:rsidP="009C1DAE">
            <w:pPr>
              <w:spacing w:after="0" w:line="240" w:lineRule="auto"/>
              <w:jc w:val="center"/>
              <w:rPr>
                <w:rFonts w:ascii="Times New Roman" w:eastAsia="Calibri" w:hAnsi="Times New Roman" w:cs="Times New Roman"/>
                <w:b/>
                <w:i/>
                <w:sz w:val="24"/>
                <w:szCs w:val="24"/>
              </w:rPr>
            </w:pPr>
          </w:p>
        </w:tc>
        <w:tc>
          <w:tcPr>
            <w:tcW w:w="1276" w:type="dxa"/>
          </w:tcPr>
          <w:p w:rsidR="009C1DAE" w:rsidRPr="009C1DAE" w:rsidRDefault="009C1DAE" w:rsidP="009C1DAE">
            <w:pPr>
              <w:spacing w:after="0" w:line="240" w:lineRule="auto"/>
              <w:jc w:val="center"/>
              <w:rPr>
                <w:rFonts w:ascii="Times New Roman" w:eastAsia="Calibri" w:hAnsi="Times New Roman" w:cs="Times New Roman"/>
                <w:b/>
                <w:i/>
                <w:sz w:val="20"/>
                <w:szCs w:val="20"/>
              </w:rPr>
            </w:pPr>
            <w:r w:rsidRPr="009C1DAE">
              <w:rPr>
                <w:rFonts w:ascii="Times New Roman" w:eastAsia="Calibri" w:hAnsi="Times New Roman" w:cs="Times New Roman"/>
                <w:b/>
                <w:i/>
                <w:sz w:val="20"/>
                <w:szCs w:val="20"/>
              </w:rPr>
              <w:t>Результат</w:t>
            </w:r>
          </w:p>
        </w:tc>
      </w:tr>
      <w:tr w:rsidR="009C1DAE" w:rsidRPr="009C1DAE" w:rsidTr="00453F76">
        <w:trPr>
          <w:trHeight w:val="276"/>
        </w:trPr>
        <w:tc>
          <w:tcPr>
            <w:tcW w:w="2836" w:type="dxa"/>
          </w:tcPr>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Диагностика, беседа с наставником для уточнения зон профессионального развити</w:t>
            </w:r>
            <w:proofErr w:type="gramStart"/>
            <w:r w:rsidRPr="009C1DAE">
              <w:rPr>
                <w:rFonts w:ascii="Times New Roman" w:eastAsia="Times New Roman" w:hAnsi="Times New Roman" w:cs="Times New Roman"/>
                <w:color w:val="333333"/>
                <w:sz w:val="24"/>
                <w:szCs w:val="24"/>
                <w:lang w:eastAsia="ru-RU"/>
              </w:rPr>
              <w:t>я(</w:t>
            </w:r>
            <w:proofErr w:type="gramEnd"/>
            <w:r w:rsidRPr="009C1DAE">
              <w:rPr>
                <w:rFonts w:ascii="Times New Roman" w:eastAsia="Times New Roman" w:hAnsi="Times New Roman" w:cs="Times New Roman"/>
                <w:color w:val="333333"/>
                <w:sz w:val="24"/>
                <w:szCs w:val="24"/>
                <w:lang w:eastAsia="ru-RU"/>
              </w:rPr>
              <w:t>учебная)</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FF0000"/>
                <w:sz w:val="24"/>
                <w:szCs w:val="24"/>
                <w:lang w:eastAsia="ru-RU"/>
              </w:rPr>
            </w:pPr>
            <w:r w:rsidRPr="009C1DAE">
              <w:rPr>
                <w:rFonts w:ascii="Times New Roman" w:eastAsia="Times New Roman" w:hAnsi="Times New Roman" w:cs="Times New Roman"/>
                <w:color w:val="333333"/>
                <w:sz w:val="24"/>
                <w:szCs w:val="24"/>
                <w:lang w:eastAsia="ru-RU"/>
              </w:rPr>
              <w:t xml:space="preserve">1.Изучение ФГОС НОО, рабочих программ по предметам, календарно-тематического планирования, знакомство с УМК «Школа России». </w:t>
            </w:r>
            <w:r w:rsidRPr="009C1DAE">
              <w:rPr>
                <w:rFonts w:ascii="Times New Roman" w:eastAsia="Times New Roman" w:hAnsi="Times New Roman" w:cs="Times New Roman"/>
                <w:color w:val="FF0000"/>
                <w:sz w:val="24"/>
                <w:szCs w:val="24"/>
                <w:lang w:eastAsia="ru-RU"/>
              </w:rPr>
              <w:t xml:space="preserve"> </w:t>
            </w:r>
          </w:p>
          <w:p w:rsidR="009C1DAE" w:rsidRPr="009C1DAE" w:rsidRDefault="009C1DAE" w:rsidP="009C1DAE">
            <w:pPr>
              <w:spacing w:after="0" w:line="240" w:lineRule="auto"/>
              <w:rPr>
                <w:rFonts w:ascii="Times New Roman" w:eastAsia="Times New Roman" w:hAnsi="Times New Roman" w:cs="Times New Roman"/>
                <w:sz w:val="24"/>
                <w:szCs w:val="24"/>
                <w:lang w:eastAsia="ru-RU"/>
              </w:rPr>
            </w:pPr>
            <w:r w:rsidRPr="009C1DAE">
              <w:rPr>
                <w:rFonts w:ascii="Times New Roman" w:eastAsia="Times New Roman" w:hAnsi="Times New Roman" w:cs="Times New Roman"/>
                <w:sz w:val="24"/>
                <w:szCs w:val="24"/>
                <w:lang w:eastAsia="ru-RU"/>
              </w:rPr>
              <w:t>2. Оказание помощи в разработке поурочных планов.</w:t>
            </w:r>
          </w:p>
          <w:p w:rsidR="009C1DAE" w:rsidRPr="009C1DAE" w:rsidRDefault="009C1DAE" w:rsidP="009C1DAE">
            <w:pPr>
              <w:spacing w:after="0" w:line="240" w:lineRule="auto"/>
              <w:rPr>
                <w:rFonts w:ascii="Times New Roman" w:eastAsia="Times New Roman" w:hAnsi="Times New Roman" w:cs="Times New Roman"/>
                <w:sz w:val="24"/>
                <w:szCs w:val="24"/>
                <w:lang w:eastAsia="ru-RU"/>
              </w:rPr>
            </w:pPr>
            <w:r w:rsidRPr="009C1DAE">
              <w:rPr>
                <w:rFonts w:ascii="Times New Roman" w:eastAsia="Times New Roman" w:hAnsi="Times New Roman" w:cs="Times New Roman"/>
                <w:sz w:val="24"/>
                <w:szCs w:val="24"/>
                <w:lang w:eastAsia="ru-RU"/>
              </w:rPr>
              <w:t xml:space="preserve">3. Практикум </w:t>
            </w:r>
            <w:r w:rsidRPr="009C1DAE">
              <w:rPr>
                <w:rFonts w:ascii="Times New Roman" w:eastAsia="Calibri" w:hAnsi="Times New Roman" w:cs="Times New Roman"/>
                <w:sz w:val="24"/>
                <w:szCs w:val="24"/>
              </w:rPr>
              <w:t>"Триединая цель урока и его конечный результат".</w:t>
            </w:r>
          </w:p>
          <w:p w:rsidR="009C1DAE" w:rsidRPr="009C1DAE" w:rsidRDefault="009C1DAE" w:rsidP="009C1DAE">
            <w:pPr>
              <w:spacing w:after="0" w:line="240" w:lineRule="auto"/>
              <w:jc w:val="both"/>
              <w:rPr>
                <w:rFonts w:ascii="Times New Roman" w:eastAsia="Calibri" w:hAnsi="Times New Roman" w:cs="Times New Roman"/>
                <w:bCs/>
                <w:color w:val="333333"/>
                <w:sz w:val="24"/>
                <w:szCs w:val="24"/>
              </w:rPr>
            </w:pPr>
            <w:r w:rsidRPr="009C1DAE">
              <w:rPr>
                <w:rFonts w:ascii="Times New Roman" w:eastAsia="Calibri" w:hAnsi="Times New Roman" w:cs="Times New Roman"/>
                <w:bCs/>
                <w:color w:val="333333"/>
                <w:sz w:val="24"/>
                <w:szCs w:val="24"/>
              </w:rPr>
              <w:t xml:space="preserve">4.Взаимопосещение </w:t>
            </w:r>
            <w:r w:rsidRPr="009C1DAE">
              <w:rPr>
                <w:rFonts w:ascii="Times New Roman" w:eastAsia="Calibri" w:hAnsi="Times New Roman" w:cs="Times New Roman"/>
                <w:bCs/>
                <w:color w:val="333333"/>
                <w:sz w:val="24"/>
                <w:szCs w:val="24"/>
              </w:rPr>
              <w:lastRenderedPageBreak/>
              <w:t>уроков с последующим анализом.</w:t>
            </w:r>
          </w:p>
          <w:p w:rsidR="009C1DAE" w:rsidRPr="009C1DAE" w:rsidRDefault="009C1DAE" w:rsidP="009C1DAE">
            <w:pPr>
              <w:spacing w:after="0" w:line="240" w:lineRule="auto"/>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t>5.Практическое занятие: «Как работать с ученически</w:t>
            </w:r>
            <w:r w:rsidRPr="009C1DAE">
              <w:rPr>
                <w:rFonts w:ascii="Times New Roman" w:eastAsia="Calibri" w:hAnsi="Times New Roman" w:cs="Times New Roman"/>
                <w:sz w:val="24"/>
                <w:szCs w:val="24"/>
              </w:rPr>
              <w:softHyphen/>
              <w:t>ми тетрадями».</w:t>
            </w:r>
          </w:p>
          <w:p w:rsidR="009C1DAE" w:rsidRPr="009C1DAE" w:rsidRDefault="009C1DAE" w:rsidP="009C1DAE">
            <w:pPr>
              <w:spacing w:after="0" w:line="240" w:lineRule="auto"/>
              <w:jc w:val="both"/>
              <w:rPr>
                <w:rFonts w:ascii="Times New Roman" w:eastAsia="Calibri" w:hAnsi="Times New Roman" w:cs="Times New Roman"/>
                <w:sz w:val="24"/>
                <w:szCs w:val="24"/>
              </w:rPr>
            </w:pPr>
          </w:p>
          <w:p w:rsidR="009C1DAE" w:rsidRPr="009C1DAE" w:rsidRDefault="009C1DAE" w:rsidP="009C1DAE">
            <w:pPr>
              <w:spacing w:after="0" w:line="240" w:lineRule="auto"/>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t>6.Помощь в проведении контрольных работ по предметам.</w:t>
            </w:r>
          </w:p>
          <w:p w:rsidR="009C1DAE" w:rsidRPr="009C1DAE" w:rsidRDefault="009C1DAE" w:rsidP="009C1DAE">
            <w:pPr>
              <w:spacing w:after="0" w:line="240" w:lineRule="auto"/>
              <w:jc w:val="both"/>
              <w:rPr>
                <w:rFonts w:ascii="Times New Roman" w:eastAsia="Calibri" w:hAnsi="Times New Roman" w:cs="Times New Roman"/>
                <w:bCs/>
                <w:color w:val="333333"/>
                <w:sz w:val="24"/>
                <w:szCs w:val="24"/>
              </w:rPr>
            </w:pPr>
            <w:r w:rsidRPr="009C1DAE">
              <w:rPr>
                <w:rFonts w:ascii="Times New Roman" w:eastAsia="Calibri" w:hAnsi="Times New Roman" w:cs="Times New Roman"/>
                <w:sz w:val="24"/>
                <w:szCs w:val="24"/>
              </w:rPr>
              <w:t>7.Помощь «Как аттестовать ребенка за четверть»</w:t>
            </w:r>
          </w:p>
        </w:tc>
        <w:tc>
          <w:tcPr>
            <w:tcW w:w="1984" w:type="dxa"/>
          </w:tcPr>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lastRenderedPageBreak/>
              <w:t>(Воспитательная)</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Диагностика на предмет определения приоритетных направлений профессионального развития</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 xml:space="preserve">1.Изучение плана  </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 xml:space="preserve">воспитательной работы школы,    составление плана воспитательной </w:t>
            </w:r>
            <w:r w:rsidRPr="009C1DAE">
              <w:rPr>
                <w:rFonts w:ascii="Times New Roman" w:eastAsia="Times New Roman" w:hAnsi="Times New Roman" w:cs="Times New Roman"/>
                <w:color w:val="333333"/>
                <w:sz w:val="24"/>
                <w:szCs w:val="24"/>
                <w:lang w:eastAsia="ru-RU"/>
              </w:rPr>
              <w:lastRenderedPageBreak/>
              <w:t>работы класса.</w:t>
            </w:r>
          </w:p>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Times New Roman" w:hAnsi="Times New Roman" w:cs="Times New Roman"/>
                <w:color w:val="333333"/>
                <w:sz w:val="24"/>
                <w:szCs w:val="24"/>
                <w:lang w:eastAsia="ru-RU"/>
              </w:rPr>
              <w:t xml:space="preserve">2. </w:t>
            </w:r>
            <w:r w:rsidRPr="009C1DAE">
              <w:rPr>
                <w:rFonts w:ascii="Times New Roman" w:eastAsia="Calibri" w:hAnsi="Times New Roman" w:cs="Times New Roman"/>
                <w:sz w:val="24"/>
                <w:szCs w:val="24"/>
              </w:rPr>
              <w:t>Консультации по вопросу возрастных особенностей младших школьников. Консультация по вопросу составления плана воспитательной работы.</w:t>
            </w: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 </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 </w:t>
            </w:r>
          </w:p>
        </w:tc>
        <w:tc>
          <w:tcPr>
            <w:tcW w:w="1985" w:type="dxa"/>
          </w:tcPr>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p>
          <w:p w:rsidR="009C1DAE" w:rsidRPr="009C1DAE" w:rsidRDefault="009C1DAE" w:rsidP="009C1DAE">
            <w:pPr>
              <w:spacing w:after="0" w:line="240" w:lineRule="auto"/>
              <w:ind w:left="34"/>
              <w:jc w:val="both"/>
              <w:rPr>
                <w:rFonts w:ascii="Times New Roman" w:eastAsia="Calibri" w:hAnsi="Times New Roman" w:cs="Times New Roman"/>
                <w:bCs/>
                <w:color w:val="333333"/>
                <w:sz w:val="24"/>
                <w:szCs w:val="24"/>
              </w:rPr>
            </w:pPr>
            <w:r w:rsidRPr="009C1DAE">
              <w:rPr>
                <w:rFonts w:ascii="Times New Roman" w:eastAsia="Calibri" w:hAnsi="Times New Roman" w:cs="Times New Roman"/>
                <w:bCs/>
                <w:color w:val="333333"/>
                <w:sz w:val="24"/>
                <w:szCs w:val="24"/>
              </w:rPr>
              <w:t xml:space="preserve">1.Изучение нормативно – правовой базы школы (должностная инструкция учителя, календарный учебный график, учебный план, ООП НОО, план работы школы на 2022-2023 уч. год, документы </w:t>
            </w:r>
            <w:r w:rsidRPr="009C1DAE">
              <w:rPr>
                <w:rFonts w:ascii="Times New Roman" w:eastAsia="Calibri" w:hAnsi="Times New Roman" w:cs="Times New Roman"/>
                <w:bCs/>
                <w:color w:val="333333"/>
                <w:sz w:val="24"/>
                <w:szCs w:val="24"/>
              </w:rPr>
              <w:lastRenderedPageBreak/>
              <w:t xml:space="preserve">строгой отчетности),  </w:t>
            </w:r>
          </w:p>
          <w:p w:rsidR="009C1DAE" w:rsidRPr="009C1DAE" w:rsidRDefault="009C1DAE" w:rsidP="009C1DAE">
            <w:pPr>
              <w:spacing w:after="0" w:line="240" w:lineRule="auto"/>
              <w:ind w:left="34"/>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t>2. Практическое занятие «Ведение школьной документации» (классный журнал, личные дела учащихся, журналы инструктажей, ученические тетради</w:t>
            </w:r>
            <w:proofErr w:type="gramStart"/>
            <w:r w:rsidRPr="009C1DAE">
              <w:rPr>
                <w:rFonts w:ascii="Times New Roman" w:eastAsia="Times New Roman" w:hAnsi="Times New Roman" w:cs="Times New Roman"/>
                <w:color w:val="333333"/>
                <w:sz w:val="24"/>
                <w:szCs w:val="24"/>
                <w:lang w:eastAsia="ru-RU"/>
              </w:rPr>
              <w:t xml:space="preserve">,)»    </w:t>
            </w:r>
            <w:proofErr w:type="gramEnd"/>
          </w:p>
          <w:p w:rsidR="009C1DAE" w:rsidRPr="009C1DAE" w:rsidRDefault="009C1DAE" w:rsidP="009C1DAE">
            <w:pPr>
              <w:spacing w:after="0" w:line="240" w:lineRule="auto"/>
              <w:ind w:left="34"/>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ind w:left="34"/>
              <w:rPr>
                <w:rFonts w:ascii="Times New Roman" w:eastAsia="Times New Roman" w:hAnsi="Times New Roman" w:cs="Times New Roman"/>
                <w:color w:val="333333"/>
                <w:sz w:val="24"/>
                <w:szCs w:val="24"/>
                <w:lang w:eastAsia="ru-RU"/>
              </w:rPr>
            </w:pPr>
          </w:p>
          <w:p w:rsidR="009C1DAE" w:rsidRPr="009C1DAE" w:rsidRDefault="009C1DAE" w:rsidP="009C1DAE">
            <w:pPr>
              <w:spacing w:after="0" w:line="240" w:lineRule="auto"/>
              <w:ind w:left="34"/>
              <w:rPr>
                <w:rFonts w:ascii="Times New Roman" w:eastAsia="Times New Roman" w:hAnsi="Times New Roman" w:cs="Times New Roman"/>
                <w:color w:val="333333"/>
                <w:sz w:val="24"/>
                <w:szCs w:val="24"/>
                <w:lang w:eastAsia="ru-RU"/>
              </w:rPr>
            </w:pPr>
          </w:p>
        </w:tc>
        <w:tc>
          <w:tcPr>
            <w:tcW w:w="992" w:type="dxa"/>
          </w:tcPr>
          <w:p w:rsidR="009C1DAE" w:rsidRPr="009C1DAE" w:rsidRDefault="009C1DAE" w:rsidP="009C1DAE">
            <w:pPr>
              <w:spacing w:after="0" w:line="240" w:lineRule="auto"/>
              <w:jc w:val="center"/>
              <w:rPr>
                <w:rFonts w:ascii="Times New Roman" w:eastAsia="Calibri" w:hAnsi="Times New Roman" w:cs="Times New Roman"/>
              </w:rPr>
            </w:pPr>
            <w:r w:rsidRPr="009C1DAE">
              <w:rPr>
                <w:rFonts w:ascii="Times New Roman" w:eastAsia="Calibri" w:hAnsi="Times New Roman" w:cs="Times New Roman"/>
                <w:sz w:val="16"/>
                <w:szCs w:val="16"/>
              </w:rPr>
              <w:lastRenderedPageBreak/>
              <w:t>сентябрь</w:t>
            </w:r>
            <w:r w:rsidRPr="009C1DAE">
              <w:rPr>
                <w:rFonts w:ascii="Times New Roman" w:eastAsia="Calibri" w:hAnsi="Times New Roman" w:cs="Times New Roman"/>
              </w:rPr>
              <w:t>-октябрь</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Calibri" w:hAnsi="Times New Roman" w:cs="Times New Roman"/>
                <w:sz w:val="24"/>
                <w:szCs w:val="24"/>
              </w:rPr>
              <w:t>Контроль ведения журнала, личных дел учащихся, учебного плана, контроль качества составления поурочных планов.</w:t>
            </w:r>
          </w:p>
        </w:tc>
        <w:tc>
          <w:tcPr>
            <w:tcW w:w="1276" w:type="dxa"/>
          </w:tcPr>
          <w:p w:rsidR="009C1DAE" w:rsidRPr="009C1DAE" w:rsidRDefault="009C1DAE" w:rsidP="009C1DAE">
            <w:pPr>
              <w:spacing w:after="0" w:line="240" w:lineRule="auto"/>
              <w:rPr>
                <w:rFonts w:ascii="Times New Roman" w:eastAsia="Calibri" w:hAnsi="Times New Roman" w:cs="Times New Roman"/>
                <w:sz w:val="18"/>
                <w:szCs w:val="18"/>
              </w:rPr>
            </w:pPr>
            <w:r w:rsidRPr="009C1DAE">
              <w:rPr>
                <w:rFonts w:ascii="Times New Roman" w:eastAsia="Calibri" w:hAnsi="Times New Roman" w:cs="Times New Roman"/>
                <w:sz w:val="18"/>
                <w:szCs w:val="18"/>
              </w:rPr>
              <w:t>Определен перечень тем консультаций с наставником, разработаны меры преодоления профессиональных трудностей</w:t>
            </w: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18"/>
                <w:szCs w:val="18"/>
              </w:rPr>
            </w:pPr>
            <w:r w:rsidRPr="009C1DAE">
              <w:rPr>
                <w:rFonts w:ascii="Times New Roman" w:eastAsia="Calibri" w:hAnsi="Times New Roman" w:cs="Times New Roman"/>
                <w:sz w:val="18"/>
                <w:szCs w:val="18"/>
              </w:rPr>
              <w:t>Сформировано понимание, как успешно подготовиться к урокам, как успешно составить технологическую карту урока</w:t>
            </w: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18"/>
                <w:szCs w:val="18"/>
              </w:rPr>
            </w:pPr>
            <w:proofErr w:type="gramStart"/>
            <w:r w:rsidRPr="009C1DAE">
              <w:rPr>
                <w:rFonts w:ascii="Times New Roman" w:eastAsia="Calibri" w:hAnsi="Times New Roman" w:cs="Times New Roman"/>
                <w:sz w:val="18"/>
                <w:szCs w:val="18"/>
              </w:rPr>
              <w:t>Ознакомлена</w:t>
            </w:r>
            <w:proofErr w:type="gramEnd"/>
            <w:r w:rsidRPr="009C1DAE">
              <w:rPr>
                <w:rFonts w:ascii="Times New Roman" w:eastAsia="Calibri" w:hAnsi="Times New Roman" w:cs="Times New Roman"/>
                <w:sz w:val="18"/>
                <w:szCs w:val="18"/>
              </w:rPr>
              <w:t xml:space="preserve"> с орфографическим режимом в </w:t>
            </w:r>
            <w:r w:rsidRPr="009C1DAE">
              <w:rPr>
                <w:rFonts w:ascii="Times New Roman" w:eastAsia="Calibri" w:hAnsi="Times New Roman" w:cs="Times New Roman"/>
                <w:sz w:val="18"/>
                <w:szCs w:val="18"/>
              </w:rPr>
              <w:lastRenderedPageBreak/>
              <w:t>начальной школе, дан образец ведения тетради инструктажей</w:t>
            </w: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18"/>
                <w:szCs w:val="18"/>
              </w:rPr>
            </w:pPr>
          </w:p>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Calibri" w:hAnsi="Times New Roman" w:cs="Times New Roman"/>
                <w:sz w:val="18"/>
                <w:szCs w:val="18"/>
              </w:rPr>
              <w:t>Оказана помощь в подборке стартовых контрольных работ по математике и русскому языку</w:t>
            </w:r>
          </w:p>
        </w:tc>
      </w:tr>
      <w:tr w:rsidR="009C1DAE" w:rsidRPr="009C1DAE" w:rsidTr="00453F76">
        <w:trPr>
          <w:trHeight w:val="6090"/>
        </w:trPr>
        <w:tc>
          <w:tcPr>
            <w:tcW w:w="2836" w:type="dxa"/>
          </w:tcPr>
          <w:p w:rsidR="009C1DAE" w:rsidRPr="009C1DAE" w:rsidRDefault="009C1DAE" w:rsidP="009C1DAE">
            <w:pPr>
              <w:spacing w:after="0" w:line="240" w:lineRule="auto"/>
              <w:contextualSpacing/>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lastRenderedPageBreak/>
              <w:t xml:space="preserve">1.Диагностика профессиональных затруднений молодого специалиста, диагностика пробелов в теоретических знаниях </w:t>
            </w: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t>2.Посещение уроков, оказание методической помощи.</w:t>
            </w:r>
          </w:p>
          <w:p w:rsidR="009C1DAE" w:rsidRPr="009C1DAE" w:rsidRDefault="009C1DAE" w:rsidP="009C1DAE">
            <w:pPr>
              <w:spacing w:after="0" w:line="240" w:lineRule="auto"/>
              <w:contextualSpacing/>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3.Оказание помощи в выборе методической темы по самообразованию.</w:t>
            </w:r>
          </w:p>
          <w:p w:rsidR="009C1DAE" w:rsidRPr="009C1DAE" w:rsidRDefault="009C1DAE" w:rsidP="009C1DAE">
            <w:pPr>
              <w:spacing w:after="0" w:line="240" w:lineRule="auto"/>
              <w:contextualSpacing/>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4.</w:t>
            </w:r>
            <w:r w:rsidRPr="009C1DAE">
              <w:rPr>
                <w:rFonts w:ascii="Times New Roman" w:eastAsia="Calibri" w:hAnsi="Times New Roman" w:cs="Times New Roman"/>
                <w:bCs/>
                <w:color w:val="333333"/>
                <w:sz w:val="24"/>
                <w:szCs w:val="24"/>
              </w:rPr>
              <w:t>Практикум «Требования к анализу урока и деятельности учителя на уроке. Типы, виды, формы урока».</w:t>
            </w: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p w:rsidR="009C1DAE" w:rsidRPr="009C1DAE" w:rsidRDefault="009C1DAE" w:rsidP="009C1DAE">
            <w:pPr>
              <w:spacing w:after="0" w:line="240" w:lineRule="auto"/>
              <w:contextualSpacing/>
              <w:jc w:val="both"/>
              <w:rPr>
                <w:rFonts w:ascii="Times New Roman" w:eastAsia="Calibri" w:hAnsi="Times New Roman" w:cs="Times New Roman"/>
                <w:color w:val="333333"/>
                <w:sz w:val="24"/>
                <w:szCs w:val="24"/>
              </w:rPr>
            </w:pPr>
            <w:r w:rsidRPr="009C1DAE">
              <w:rPr>
                <w:rFonts w:ascii="Times New Roman" w:eastAsia="Calibri" w:hAnsi="Times New Roman" w:cs="Times New Roman"/>
                <w:sz w:val="24"/>
                <w:szCs w:val="24"/>
              </w:rPr>
              <w:t>5.Взаимопосещение уроков.</w:t>
            </w:r>
          </w:p>
        </w:tc>
        <w:tc>
          <w:tcPr>
            <w:tcW w:w="1984" w:type="dxa"/>
          </w:tcPr>
          <w:p w:rsidR="009C1DAE" w:rsidRPr="009C1DAE" w:rsidRDefault="009C1DAE" w:rsidP="009C1DAE">
            <w:pPr>
              <w:spacing w:after="0" w:line="240" w:lineRule="auto"/>
              <w:ind w:left="33"/>
              <w:jc w:val="both"/>
              <w:rPr>
                <w:rFonts w:ascii="Times New Roman" w:eastAsia="Calibri" w:hAnsi="Times New Roman" w:cs="Times New Roman"/>
                <w:bCs/>
                <w:color w:val="333333"/>
                <w:sz w:val="24"/>
                <w:szCs w:val="24"/>
              </w:rPr>
            </w:pPr>
            <w:r w:rsidRPr="009C1DAE">
              <w:rPr>
                <w:rFonts w:ascii="Times New Roman" w:eastAsia="Calibri" w:hAnsi="Times New Roman" w:cs="Times New Roman"/>
                <w:bCs/>
                <w:color w:val="333333"/>
                <w:sz w:val="24"/>
                <w:szCs w:val="24"/>
              </w:rPr>
              <w:t>1.Практическое занятие: «Организация работы с родителями. Тематика родительских собраний. Беседа с родителями».</w:t>
            </w:r>
          </w:p>
          <w:p w:rsidR="009C1DAE" w:rsidRPr="009C1DAE" w:rsidRDefault="009C1DAE" w:rsidP="009C1DAE">
            <w:pPr>
              <w:spacing w:after="0" w:line="240" w:lineRule="auto"/>
              <w:ind w:left="33"/>
              <w:jc w:val="both"/>
              <w:rPr>
                <w:rFonts w:ascii="Times New Roman" w:eastAsia="Calibri" w:hAnsi="Times New Roman" w:cs="Times New Roman"/>
                <w:sz w:val="24"/>
                <w:szCs w:val="24"/>
              </w:rPr>
            </w:pPr>
            <w:r w:rsidRPr="009C1DAE">
              <w:rPr>
                <w:rFonts w:ascii="Times New Roman" w:eastAsia="Calibri" w:hAnsi="Times New Roman" w:cs="Times New Roman"/>
                <w:bCs/>
                <w:color w:val="333333"/>
                <w:sz w:val="24"/>
                <w:szCs w:val="24"/>
              </w:rPr>
              <w:t xml:space="preserve">2. Совместная разработка программы внеурочной деятельности, календарного планирования. </w:t>
            </w:r>
            <w:r w:rsidRPr="009C1DAE">
              <w:rPr>
                <w:rFonts w:ascii="Times New Roman" w:eastAsia="Times New Roman" w:hAnsi="Times New Roman" w:cs="Times New Roman"/>
                <w:color w:val="000000"/>
                <w:sz w:val="24"/>
                <w:szCs w:val="24"/>
                <w:lang w:eastAsia="ru-RU"/>
              </w:rPr>
              <w:t>Совместная разработка планов-конспектов   занятий по внеурочной деятельности, внеклассного мероприятия.</w:t>
            </w:r>
          </w:p>
        </w:tc>
        <w:tc>
          <w:tcPr>
            <w:tcW w:w="1985" w:type="dxa"/>
          </w:tcPr>
          <w:p w:rsidR="009C1DAE" w:rsidRPr="009C1DAE" w:rsidRDefault="009C1DAE" w:rsidP="009C1DAE">
            <w:pPr>
              <w:spacing w:after="0" w:line="240" w:lineRule="auto"/>
              <w:ind w:left="34"/>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t>1.</w:t>
            </w:r>
            <w:r w:rsidRPr="009C1DAE">
              <w:rPr>
                <w:rFonts w:ascii="Times New Roman" w:eastAsia="Calibri" w:hAnsi="Times New Roman" w:cs="Times New Roman"/>
                <w:bCs/>
                <w:color w:val="333333"/>
                <w:sz w:val="24"/>
                <w:szCs w:val="24"/>
              </w:rPr>
              <w:t>Изучение документации об организации внеурочной деятельности.</w:t>
            </w: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 xml:space="preserve"> сентябрь-ноябрь</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Calibri" w:hAnsi="Times New Roman" w:cs="Times New Roman"/>
                <w:sz w:val="24"/>
                <w:szCs w:val="24"/>
              </w:rPr>
              <w:t>Контроль   качества составления поурочных планов, выполнение единого орфографического режима.</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p>
        </w:tc>
      </w:tr>
      <w:tr w:rsidR="009C1DAE" w:rsidRPr="009C1DAE" w:rsidTr="00453F76">
        <w:trPr>
          <w:trHeight w:val="6090"/>
        </w:trPr>
        <w:tc>
          <w:tcPr>
            <w:tcW w:w="2836" w:type="dxa"/>
          </w:tcPr>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sz w:val="24"/>
                <w:szCs w:val="28"/>
              </w:rPr>
              <w:lastRenderedPageBreak/>
              <w:t>1.</w:t>
            </w:r>
            <w:r w:rsidRPr="009C1DAE">
              <w:rPr>
                <w:rFonts w:ascii="Times New Roman" w:eastAsia="Calibri" w:hAnsi="Times New Roman" w:cs="Times New Roman"/>
                <w:bCs/>
                <w:color w:val="333333"/>
                <w:sz w:val="24"/>
                <w:szCs w:val="28"/>
              </w:rPr>
              <w:t>Занятие: «Современный урок и его организация. Использование современных педагогических технологий».</w:t>
            </w:r>
          </w:p>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bCs/>
                <w:color w:val="333333"/>
                <w:sz w:val="24"/>
                <w:szCs w:val="28"/>
              </w:rPr>
              <w:t>2.Занятие: «</w:t>
            </w:r>
            <w:r w:rsidRPr="009C1DAE">
              <w:rPr>
                <w:rFonts w:ascii="Times New Roman" w:eastAsia="Calibri" w:hAnsi="Times New Roman" w:cs="Times New Roman"/>
                <w:sz w:val="24"/>
                <w:szCs w:val="24"/>
              </w:rPr>
              <w:t xml:space="preserve">Способы контроля учебных успехов учащихся (виды контрольных и проверочных работ). Виды диагностики результатов </w:t>
            </w:r>
            <w:proofErr w:type="spellStart"/>
            <w:r w:rsidRPr="009C1DAE">
              <w:rPr>
                <w:rFonts w:ascii="Times New Roman" w:eastAsia="Calibri" w:hAnsi="Times New Roman" w:cs="Times New Roman"/>
                <w:sz w:val="24"/>
                <w:szCs w:val="24"/>
              </w:rPr>
              <w:t>обученности</w:t>
            </w:r>
            <w:proofErr w:type="spellEnd"/>
            <w:r w:rsidRPr="009C1DAE">
              <w:rPr>
                <w:rFonts w:ascii="Times New Roman" w:eastAsia="Calibri" w:hAnsi="Times New Roman" w:cs="Times New Roman"/>
                <w:bCs/>
                <w:color w:val="333333"/>
                <w:sz w:val="24"/>
                <w:szCs w:val="28"/>
              </w:rPr>
              <w:t xml:space="preserve">». </w:t>
            </w:r>
          </w:p>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bCs/>
                <w:color w:val="333333"/>
                <w:sz w:val="24"/>
                <w:szCs w:val="28"/>
              </w:rPr>
              <w:t>3. Русский язык и литературное чтение в УМК «</w:t>
            </w:r>
            <w:proofErr w:type="spellStart"/>
            <w:r w:rsidRPr="009C1DAE">
              <w:rPr>
                <w:rFonts w:ascii="Times New Roman" w:eastAsia="Calibri" w:hAnsi="Times New Roman" w:cs="Times New Roman"/>
                <w:bCs/>
                <w:color w:val="333333"/>
                <w:sz w:val="24"/>
                <w:szCs w:val="28"/>
              </w:rPr>
              <w:t>ШколаРоссии</w:t>
            </w:r>
            <w:proofErr w:type="spellEnd"/>
            <w:r w:rsidRPr="009C1DAE">
              <w:rPr>
                <w:rFonts w:ascii="Times New Roman" w:eastAsia="Calibri" w:hAnsi="Times New Roman" w:cs="Times New Roman"/>
                <w:bCs/>
                <w:color w:val="333333"/>
                <w:sz w:val="24"/>
                <w:szCs w:val="28"/>
              </w:rPr>
              <w:t>». Оказание помощи в подготовке и проведении уроков в соответствии с требованиями ФГОС.</w:t>
            </w:r>
          </w:p>
        </w:tc>
        <w:tc>
          <w:tcPr>
            <w:tcW w:w="1984"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1.Занятие: «Методика проведения классного часа, внеклассного мероприятия»</w:t>
            </w:r>
          </w:p>
        </w:tc>
        <w:tc>
          <w:tcPr>
            <w:tcW w:w="1985" w:type="dxa"/>
          </w:tcPr>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bCs/>
                <w:color w:val="333333"/>
                <w:sz w:val="24"/>
                <w:szCs w:val="28"/>
              </w:rPr>
              <w:t>1.Практикум:  «Обучение составлению отчетности по окончанию четверти»</w:t>
            </w:r>
          </w:p>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bCs/>
                <w:color w:val="333333"/>
                <w:sz w:val="24"/>
                <w:szCs w:val="28"/>
              </w:rPr>
              <w:t xml:space="preserve">2.Изучение положения о текущем и итоговом </w:t>
            </w:r>
            <w:proofErr w:type="gramStart"/>
            <w:r w:rsidRPr="009C1DAE">
              <w:rPr>
                <w:rFonts w:ascii="Times New Roman" w:eastAsia="Calibri" w:hAnsi="Times New Roman" w:cs="Times New Roman"/>
                <w:bCs/>
                <w:color w:val="333333"/>
                <w:sz w:val="24"/>
                <w:szCs w:val="28"/>
              </w:rPr>
              <w:t>контроле за</w:t>
            </w:r>
            <w:proofErr w:type="gramEnd"/>
            <w:r w:rsidRPr="009C1DAE">
              <w:rPr>
                <w:rFonts w:ascii="Times New Roman" w:eastAsia="Calibri" w:hAnsi="Times New Roman" w:cs="Times New Roman"/>
                <w:bCs/>
                <w:color w:val="333333"/>
                <w:sz w:val="24"/>
                <w:szCs w:val="28"/>
              </w:rPr>
              <w:t xml:space="preserve"> знаниями учащихся.</w:t>
            </w:r>
          </w:p>
          <w:p w:rsidR="009C1DAE" w:rsidRPr="009C1DAE" w:rsidRDefault="009C1DAE" w:rsidP="009C1DAE">
            <w:pPr>
              <w:spacing w:after="0" w:line="240" w:lineRule="auto"/>
              <w:jc w:val="both"/>
              <w:rPr>
                <w:rFonts w:ascii="Times New Roman" w:eastAsia="Calibri" w:hAnsi="Times New Roman" w:cs="Times New Roman"/>
                <w:sz w:val="24"/>
                <w:szCs w:val="24"/>
              </w:rPr>
            </w:pPr>
          </w:p>
        </w:tc>
        <w:tc>
          <w:tcPr>
            <w:tcW w:w="992" w:type="dxa"/>
          </w:tcPr>
          <w:p w:rsidR="009C1DAE" w:rsidRPr="009C1DAE" w:rsidRDefault="009C1DAE" w:rsidP="009C1DAE">
            <w:pPr>
              <w:spacing w:after="0" w:line="240" w:lineRule="auto"/>
              <w:jc w:val="center"/>
              <w:rPr>
                <w:rFonts w:ascii="Times New Roman" w:eastAsia="Calibri" w:hAnsi="Times New Roman" w:cs="Times New Roman"/>
                <w:sz w:val="20"/>
                <w:szCs w:val="20"/>
              </w:rPr>
            </w:pPr>
            <w:r w:rsidRPr="009C1DAE">
              <w:rPr>
                <w:rFonts w:ascii="Times New Roman" w:eastAsia="Calibri" w:hAnsi="Times New Roman" w:cs="Times New Roman"/>
                <w:sz w:val="20"/>
                <w:szCs w:val="20"/>
              </w:rPr>
              <w:t>сентябрь-декабрь</w:t>
            </w: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p w:rsidR="009C1DAE" w:rsidRPr="009C1DAE" w:rsidRDefault="009C1DAE" w:rsidP="009C1DAE">
            <w:pPr>
              <w:spacing w:after="0" w:line="240" w:lineRule="auto"/>
              <w:rPr>
                <w:rFonts w:ascii="Times New Roman" w:eastAsia="Calibri" w:hAnsi="Times New Roman" w:cs="Times New Roman"/>
                <w:sz w:val="24"/>
                <w:szCs w:val="24"/>
              </w:rPr>
            </w:pPr>
          </w:p>
          <w:p w:rsidR="009C1DAE" w:rsidRPr="009C1DAE" w:rsidRDefault="009C1DAE" w:rsidP="009C1DAE">
            <w:pPr>
              <w:spacing w:after="0" w:line="240" w:lineRule="auto"/>
              <w:jc w:val="center"/>
              <w:rPr>
                <w:rFonts w:ascii="Times New Roman" w:eastAsia="Calibri" w:hAnsi="Times New Roman" w:cs="Times New Roman"/>
                <w:sz w:val="24"/>
                <w:szCs w:val="24"/>
              </w:rPr>
            </w:pP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Calibri" w:hAnsi="Times New Roman" w:cs="Times New Roman"/>
                <w:sz w:val="24"/>
                <w:szCs w:val="24"/>
              </w:rPr>
              <w:t>Контроль   качества составления поурочных планов, посещение уроков, внеурочных занятий, внеклассных мероприятий.</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p>
        </w:tc>
      </w:tr>
      <w:tr w:rsidR="009C1DAE" w:rsidRPr="009C1DAE" w:rsidTr="00453F76">
        <w:trPr>
          <w:trHeight w:val="3911"/>
        </w:trPr>
        <w:tc>
          <w:tcPr>
            <w:tcW w:w="2836" w:type="dxa"/>
          </w:tcPr>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sz w:val="24"/>
                <w:szCs w:val="24"/>
              </w:rPr>
              <w:t>1.</w:t>
            </w:r>
            <w:r w:rsidRPr="009C1DAE">
              <w:rPr>
                <w:rFonts w:ascii="Times New Roman" w:eastAsia="Calibri" w:hAnsi="Times New Roman" w:cs="Times New Roman"/>
                <w:color w:val="333333"/>
                <w:sz w:val="24"/>
                <w:szCs w:val="24"/>
              </w:rPr>
              <w:t>Беседа:  «Индивидуальный подход в организации учебной деятельности»</w:t>
            </w:r>
          </w:p>
          <w:p w:rsidR="009C1DAE" w:rsidRPr="009C1DAE" w:rsidRDefault="009C1DAE" w:rsidP="009C1DAE">
            <w:pPr>
              <w:spacing w:after="0" w:line="240" w:lineRule="auto"/>
              <w:jc w:val="both"/>
              <w:rPr>
                <w:rFonts w:ascii="Times New Roman" w:eastAsia="Times New Roman" w:hAnsi="Times New Roman" w:cs="Times New Roman"/>
                <w:color w:val="333333"/>
                <w:sz w:val="24"/>
                <w:szCs w:val="20"/>
                <w:lang w:eastAsia="ru-RU"/>
              </w:rPr>
            </w:pPr>
            <w:r w:rsidRPr="009C1DAE">
              <w:rPr>
                <w:rFonts w:ascii="Times New Roman" w:eastAsia="Calibri" w:hAnsi="Times New Roman" w:cs="Times New Roman"/>
                <w:sz w:val="24"/>
                <w:szCs w:val="24"/>
              </w:rPr>
              <w:t>2.</w:t>
            </w:r>
            <w:r w:rsidRPr="009C1DAE">
              <w:rPr>
                <w:rFonts w:ascii="Times New Roman" w:eastAsia="Times New Roman" w:hAnsi="Times New Roman" w:cs="Times New Roman"/>
                <w:color w:val="333333"/>
                <w:sz w:val="24"/>
                <w:szCs w:val="20"/>
                <w:lang w:eastAsia="ru-RU"/>
              </w:rPr>
              <w:t>Практикум</w:t>
            </w:r>
            <w:r w:rsidRPr="009C1DAE">
              <w:rPr>
                <w:rFonts w:ascii="Arial" w:eastAsia="Times New Roman" w:hAnsi="Arial" w:cs="Arial"/>
                <w:color w:val="333333"/>
                <w:sz w:val="20"/>
                <w:szCs w:val="20"/>
                <w:lang w:eastAsia="ru-RU"/>
              </w:rPr>
              <w:t xml:space="preserve"> «</w:t>
            </w:r>
            <w:r w:rsidRPr="009C1DAE">
              <w:rPr>
                <w:rFonts w:ascii="Times New Roman" w:eastAsia="Times New Roman" w:hAnsi="Times New Roman" w:cs="Times New Roman"/>
                <w:color w:val="333333"/>
                <w:sz w:val="24"/>
                <w:szCs w:val="20"/>
                <w:lang w:eastAsia="ru-RU"/>
              </w:rPr>
              <w:t xml:space="preserve">Формы и методы работы на уроке. Система опроса учащихся» </w:t>
            </w:r>
          </w:p>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Times New Roman" w:hAnsi="Times New Roman" w:cs="Times New Roman"/>
                <w:color w:val="333333"/>
                <w:sz w:val="24"/>
                <w:szCs w:val="20"/>
                <w:lang w:eastAsia="ru-RU"/>
              </w:rPr>
              <w:t xml:space="preserve">3.Уроки математики в УМК «Школа России»  </w:t>
            </w:r>
            <w:r w:rsidRPr="009C1DAE">
              <w:rPr>
                <w:rFonts w:ascii="Times New Roman" w:eastAsia="Calibri" w:hAnsi="Times New Roman" w:cs="Times New Roman"/>
                <w:bCs/>
                <w:color w:val="333333"/>
                <w:sz w:val="24"/>
                <w:szCs w:val="28"/>
              </w:rPr>
              <w:t>Оказание помощи в подготовке и проведении уроков в соответствии с требованиями ФГОС.</w:t>
            </w:r>
          </w:p>
        </w:tc>
        <w:tc>
          <w:tcPr>
            <w:tcW w:w="1984" w:type="dxa"/>
          </w:tcPr>
          <w:p w:rsidR="009C1DAE" w:rsidRPr="009C1DAE" w:rsidRDefault="009C1DAE" w:rsidP="009C1DAE">
            <w:pPr>
              <w:spacing w:after="0" w:line="240" w:lineRule="auto"/>
              <w:jc w:val="both"/>
              <w:rPr>
                <w:rFonts w:ascii="Times New Roman" w:eastAsia="Calibri" w:hAnsi="Times New Roman" w:cs="Times New Roman"/>
                <w:bCs/>
                <w:color w:val="333333"/>
                <w:sz w:val="24"/>
                <w:szCs w:val="28"/>
              </w:rPr>
            </w:pPr>
            <w:r w:rsidRPr="009C1DAE">
              <w:rPr>
                <w:rFonts w:ascii="Times New Roman" w:eastAsia="Calibri" w:hAnsi="Times New Roman" w:cs="Times New Roman"/>
                <w:sz w:val="24"/>
                <w:szCs w:val="28"/>
              </w:rPr>
              <w:t>1.Тренинг: «Учусь строить отношения; Анализ педагогических ситуаций; Общая схема анализа причин конфликтных ситуаций»</w:t>
            </w:r>
          </w:p>
        </w:tc>
        <w:tc>
          <w:tcPr>
            <w:tcW w:w="1985"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1.Составление </w:t>
            </w:r>
            <w:proofErr w:type="gramStart"/>
            <w:r w:rsidRPr="009C1DAE">
              <w:rPr>
                <w:rFonts w:ascii="Times New Roman" w:eastAsia="Times New Roman" w:hAnsi="Times New Roman" w:cs="Times New Roman"/>
                <w:color w:val="333333"/>
                <w:sz w:val="24"/>
                <w:szCs w:val="20"/>
                <w:lang w:eastAsia="ru-RU"/>
              </w:rPr>
              <w:t>аналитических</w:t>
            </w:r>
            <w:proofErr w:type="gramEnd"/>
          </w:p>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справок.  </w:t>
            </w: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ноябрь-январь</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Times New Roman" w:hAnsi="Times New Roman" w:cs="Times New Roman"/>
                <w:color w:val="333333"/>
                <w:sz w:val="24"/>
                <w:szCs w:val="20"/>
                <w:lang w:eastAsia="ru-RU"/>
              </w:rPr>
              <w:t xml:space="preserve">Проверка выполнения программы. Посещение уроков, </w:t>
            </w:r>
            <w:proofErr w:type="spellStart"/>
            <w:r w:rsidRPr="009C1DAE">
              <w:rPr>
                <w:rFonts w:ascii="Times New Roman" w:eastAsia="Times New Roman" w:hAnsi="Times New Roman" w:cs="Times New Roman"/>
                <w:color w:val="333333"/>
                <w:sz w:val="24"/>
                <w:szCs w:val="20"/>
                <w:lang w:eastAsia="ru-RU"/>
              </w:rPr>
              <w:t>кл</w:t>
            </w:r>
            <w:proofErr w:type="spellEnd"/>
            <w:r w:rsidRPr="009C1DAE">
              <w:rPr>
                <w:rFonts w:ascii="Times New Roman" w:eastAsia="Times New Roman" w:hAnsi="Times New Roman" w:cs="Times New Roman"/>
                <w:color w:val="333333"/>
                <w:sz w:val="24"/>
                <w:szCs w:val="20"/>
                <w:lang w:eastAsia="ru-RU"/>
              </w:rPr>
              <w:t>. часа. Контроль ведения школьной документации.</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r w:rsidR="009C1DAE" w:rsidRPr="009C1DAE" w:rsidTr="00453F76">
        <w:tc>
          <w:tcPr>
            <w:tcW w:w="283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1.Занятие «Методы активизации познавательной деятельности учащихся» </w:t>
            </w:r>
          </w:p>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2. Практикум: «Организация работы с мотивированными и неуспевающими учащимися»</w:t>
            </w:r>
          </w:p>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3. Уроки окружающего мира в УМК «Школа России». </w:t>
            </w:r>
            <w:r w:rsidRPr="009C1DAE">
              <w:rPr>
                <w:rFonts w:ascii="Times New Roman" w:eastAsia="Calibri" w:hAnsi="Times New Roman" w:cs="Times New Roman"/>
                <w:bCs/>
                <w:color w:val="333333"/>
                <w:sz w:val="24"/>
                <w:szCs w:val="28"/>
              </w:rPr>
              <w:t xml:space="preserve">Оказание помощи в подготовке и проведении уроков в </w:t>
            </w:r>
            <w:r w:rsidRPr="009C1DAE">
              <w:rPr>
                <w:rFonts w:ascii="Times New Roman" w:eastAsia="Calibri" w:hAnsi="Times New Roman" w:cs="Times New Roman"/>
                <w:bCs/>
                <w:color w:val="333333"/>
                <w:sz w:val="24"/>
                <w:szCs w:val="28"/>
              </w:rPr>
              <w:lastRenderedPageBreak/>
              <w:t>соответствии с требованиями ФГОС.</w:t>
            </w:r>
          </w:p>
        </w:tc>
        <w:tc>
          <w:tcPr>
            <w:tcW w:w="1984"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lastRenderedPageBreak/>
              <w:t>1.Индивидуальные беседы с родителями</w:t>
            </w:r>
          </w:p>
        </w:tc>
        <w:tc>
          <w:tcPr>
            <w:tcW w:w="1985"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1. Изучение документов по ФГОС.</w:t>
            </w:r>
          </w:p>
        </w:tc>
        <w:tc>
          <w:tcPr>
            <w:tcW w:w="992" w:type="dxa"/>
          </w:tcPr>
          <w:p w:rsidR="009C1DAE" w:rsidRPr="009C1DAE" w:rsidRDefault="009C1DAE" w:rsidP="009C1DAE">
            <w:pPr>
              <w:spacing w:after="0" w:line="240" w:lineRule="auto"/>
              <w:jc w:val="center"/>
              <w:rPr>
                <w:rFonts w:ascii="Times New Roman" w:eastAsia="Calibri" w:hAnsi="Times New Roman" w:cs="Times New Roman"/>
                <w:sz w:val="16"/>
                <w:szCs w:val="16"/>
              </w:rPr>
            </w:pPr>
            <w:r w:rsidRPr="009C1DAE">
              <w:rPr>
                <w:rFonts w:ascii="Times New Roman" w:eastAsia="Calibri" w:hAnsi="Times New Roman" w:cs="Times New Roman"/>
                <w:sz w:val="16"/>
                <w:szCs w:val="16"/>
              </w:rPr>
              <w:t>февраль</w:t>
            </w:r>
          </w:p>
        </w:tc>
        <w:tc>
          <w:tcPr>
            <w:tcW w:w="1276" w:type="dxa"/>
          </w:tcPr>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Times New Roman" w:hAnsi="Times New Roman" w:cs="Times New Roman"/>
                <w:color w:val="333333"/>
                <w:sz w:val="24"/>
                <w:szCs w:val="20"/>
                <w:lang w:eastAsia="ru-RU"/>
              </w:rPr>
              <w:t>Посещение уроков. Контроль ведения школьной документации.</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r w:rsidR="009C1DAE" w:rsidRPr="009C1DAE" w:rsidTr="00453F76">
        <w:tc>
          <w:tcPr>
            <w:tcW w:w="2836" w:type="dxa"/>
          </w:tcPr>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333333"/>
                <w:sz w:val="24"/>
                <w:szCs w:val="24"/>
                <w:lang w:eastAsia="ru-RU"/>
              </w:rPr>
              <w:lastRenderedPageBreak/>
              <w:t>1.Оказание помощи в подготовке и проведении открытого урока.</w:t>
            </w:r>
          </w:p>
          <w:p w:rsidR="009C1DAE" w:rsidRPr="009C1DAE" w:rsidRDefault="009C1DAE" w:rsidP="009C1DAE">
            <w:pPr>
              <w:spacing w:after="0" w:line="240" w:lineRule="auto"/>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333333"/>
                <w:sz w:val="24"/>
                <w:szCs w:val="24"/>
                <w:lang w:eastAsia="ru-RU"/>
              </w:rPr>
              <w:t>2.</w:t>
            </w:r>
            <w:r w:rsidRPr="009C1DAE">
              <w:rPr>
                <w:rFonts w:ascii="Times New Roman" w:eastAsia="Times New Roman" w:hAnsi="Times New Roman" w:cs="Times New Roman"/>
                <w:color w:val="000000"/>
                <w:sz w:val="24"/>
                <w:szCs w:val="24"/>
                <w:lang w:eastAsia="ru-RU"/>
              </w:rPr>
              <w:t xml:space="preserve"> Анализ портфолио наставника. Ознакомление с требованиями  и вариантами оформления профессионального портфолио.</w:t>
            </w:r>
          </w:p>
          <w:p w:rsidR="009C1DAE" w:rsidRPr="009C1DAE" w:rsidRDefault="009C1DAE" w:rsidP="009C1DAE">
            <w:pPr>
              <w:spacing w:after="0" w:line="240" w:lineRule="auto"/>
              <w:rPr>
                <w:rFonts w:ascii="Times New Roman" w:eastAsia="Times New Roman" w:hAnsi="Times New Roman" w:cs="Times New Roman"/>
                <w:color w:val="333333"/>
                <w:sz w:val="24"/>
                <w:szCs w:val="24"/>
                <w:lang w:eastAsia="ru-RU"/>
              </w:rPr>
            </w:pPr>
            <w:r w:rsidRPr="009C1DAE">
              <w:rPr>
                <w:rFonts w:ascii="Times New Roman" w:eastAsia="Times New Roman" w:hAnsi="Times New Roman" w:cs="Times New Roman"/>
                <w:color w:val="000000"/>
                <w:sz w:val="24"/>
                <w:szCs w:val="24"/>
                <w:lang w:eastAsia="ru-RU"/>
              </w:rPr>
              <w:t>3. Практикум: «</w:t>
            </w:r>
            <w:r w:rsidRPr="009C1DAE">
              <w:rPr>
                <w:rFonts w:ascii="Times New Roman" w:eastAsia="Calibri" w:hAnsi="Times New Roman" w:cs="Times New Roman"/>
                <w:color w:val="333333"/>
                <w:sz w:val="24"/>
                <w:szCs w:val="24"/>
              </w:rPr>
              <w:t>Домашнее задание: как, сколько, когда</w:t>
            </w:r>
            <w:r w:rsidRPr="009C1DAE">
              <w:rPr>
                <w:rFonts w:ascii="Times New Roman" w:eastAsia="Times New Roman" w:hAnsi="Times New Roman" w:cs="Times New Roman"/>
                <w:color w:val="000000"/>
                <w:sz w:val="24"/>
                <w:szCs w:val="24"/>
                <w:lang w:eastAsia="ru-RU"/>
              </w:rPr>
              <w:t>»</w:t>
            </w:r>
          </w:p>
        </w:tc>
        <w:tc>
          <w:tcPr>
            <w:tcW w:w="1984" w:type="dxa"/>
          </w:tcPr>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Calibri" w:hAnsi="Times New Roman" w:cs="Times New Roman"/>
                <w:sz w:val="24"/>
                <w:szCs w:val="24"/>
              </w:rPr>
              <w:t>1. Занятие «Содержание, формы и методы работы  педагога с родителями».</w:t>
            </w:r>
          </w:p>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sz w:val="24"/>
                <w:szCs w:val="24"/>
              </w:rPr>
              <w:t>2. Трудная ситуация на занятии и ваш выход из неё;  Анализ педагогических ситуаций. Анализ различных стилей педагогического общения (авторитарный, либерально-попустительский, демократический). Преимущества демократического стиля общения. Структура педагогических воздействий (</w:t>
            </w:r>
            <w:proofErr w:type="gramStart"/>
            <w:r w:rsidRPr="009C1DAE">
              <w:rPr>
                <w:rFonts w:ascii="Times New Roman" w:eastAsia="Calibri" w:hAnsi="Times New Roman" w:cs="Times New Roman"/>
                <w:sz w:val="24"/>
                <w:szCs w:val="24"/>
              </w:rPr>
              <w:t>организующее</w:t>
            </w:r>
            <w:proofErr w:type="gramEnd"/>
            <w:r w:rsidRPr="009C1DAE">
              <w:rPr>
                <w:rFonts w:ascii="Times New Roman" w:eastAsia="Calibri" w:hAnsi="Times New Roman" w:cs="Times New Roman"/>
                <w:sz w:val="24"/>
                <w:szCs w:val="24"/>
              </w:rPr>
              <w:t>, оценивающее, дисциплинирующее)</w:t>
            </w:r>
          </w:p>
        </w:tc>
        <w:tc>
          <w:tcPr>
            <w:tcW w:w="1985" w:type="dxa"/>
          </w:tcPr>
          <w:p w:rsidR="009C1DAE" w:rsidRPr="009C1DAE" w:rsidRDefault="009C1DAE" w:rsidP="009C1DAE">
            <w:pPr>
              <w:spacing w:after="0" w:line="240" w:lineRule="auto"/>
              <w:ind w:left="34"/>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1.Изучение нормативных документов школы   по ведению </w:t>
            </w:r>
            <w:proofErr w:type="gramStart"/>
            <w:r w:rsidRPr="009C1DAE">
              <w:rPr>
                <w:rFonts w:ascii="Times New Roman" w:eastAsia="Times New Roman" w:hAnsi="Times New Roman" w:cs="Times New Roman"/>
                <w:color w:val="333333"/>
                <w:sz w:val="24"/>
                <w:szCs w:val="20"/>
                <w:lang w:eastAsia="ru-RU"/>
              </w:rPr>
              <w:t>профессионального</w:t>
            </w:r>
            <w:proofErr w:type="gramEnd"/>
            <w:r w:rsidRPr="009C1DAE">
              <w:rPr>
                <w:rFonts w:ascii="Times New Roman" w:eastAsia="Times New Roman" w:hAnsi="Times New Roman" w:cs="Times New Roman"/>
                <w:color w:val="333333"/>
                <w:sz w:val="24"/>
                <w:szCs w:val="20"/>
                <w:lang w:eastAsia="ru-RU"/>
              </w:rPr>
              <w:t xml:space="preserve"> портфолио.</w:t>
            </w: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 xml:space="preserve">март </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Посещение уроков. Контроль ведения школьной документации.</w:t>
            </w:r>
          </w:p>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Times New Roman" w:hAnsi="Times New Roman" w:cs="Times New Roman"/>
                <w:color w:val="333333"/>
                <w:sz w:val="24"/>
                <w:szCs w:val="20"/>
                <w:lang w:eastAsia="ru-RU"/>
              </w:rPr>
              <w:t>Контроль ведения портфолио</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r w:rsidR="009C1DAE" w:rsidRPr="009C1DAE" w:rsidTr="00453F76">
        <w:tc>
          <w:tcPr>
            <w:tcW w:w="2836" w:type="dxa"/>
          </w:tcPr>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1.Выступление молодого специалиста на ШМО. Методическая выставка достижений учителя.</w:t>
            </w:r>
          </w:p>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2.</w:t>
            </w:r>
            <w:r w:rsidRPr="009C1DAE">
              <w:rPr>
                <w:rFonts w:ascii="Times New Roman" w:eastAsia="Times New Roman" w:hAnsi="Times New Roman" w:cs="Times New Roman"/>
                <w:color w:val="333333"/>
                <w:sz w:val="24"/>
                <w:szCs w:val="24"/>
                <w:lang w:eastAsia="ru-RU"/>
              </w:rPr>
              <w:t>Внедрение молодым специалистом результатов деятельности по самообразованию в практику своей работы</w:t>
            </w:r>
          </w:p>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 xml:space="preserve">3. Профессиональные затруднения.  </w:t>
            </w:r>
          </w:p>
          <w:p w:rsidR="009C1DAE" w:rsidRPr="009C1DAE" w:rsidRDefault="009C1DAE" w:rsidP="009C1DAE">
            <w:pPr>
              <w:spacing w:after="0" w:line="240" w:lineRule="auto"/>
              <w:jc w:val="both"/>
              <w:rPr>
                <w:rFonts w:ascii="Times New Roman" w:eastAsia="Calibri" w:hAnsi="Times New Roman" w:cs="Times New Roman"/>
                <w:color w:val="333333"/>
                <w:sz w:val="24"/>
                <w:szCs w:val="24"/>
              </w:rPr>
            </w:pPr>
            <w:r w:rsidRPr="009C1DAE">
              <w:rPr>
                <w:rFonts w:ascii="Times New Roman" w:eastAsia="Calibri" w:hAnsi="Times New Roman" w:cs="Times New Roman"/>
                <w:color w:val="333333"/>
                <w:sz w:val="24"/>
                <w:szCs w:val="24"/>
              </w:rPr>
              <w:t>Оценка собственного квалификационного уровня молодым   специалистом.</w:t>
            </w:r>
          </w:p>
          <w:p w:rsidR="009C1DAE" w:rsidRPr="009C1DAE" w:rsidRDefault="009C1DAE" w:rsidP="009C1DAE">
            <w:pPr>
              <w:spacing w:after="0" w:line="240" w:lineRule="auto"/>
              <w:jc w:val="both"/>
              <w:rPr>
                <w:rFonts w:ascii="Times New Roman" w:eastAsia="Calibri" w:hAnsi="Times New Roman" w:cs="Times New Roman"/>
                <w:bCs/>
                <w:color w:val="333333"/>
                <w:sz w:val="24"/>
                <w:szCs w:val="24"/>
              </w:rPr>
            </w:pPr>
            <w:r w:rsidRPr="009C1DAE">
              <w:rPr>
                <w:rFonts w:ascii="Times New Roman" w:eastAsia="Times New Roman" w:hAnsi="Times New Roman" w:cs="Times New Roman"/>
                <w:color w:val="333333"/>
                <w:sz w:val="24"/>
                <w:szCs w:val="24"/>
                <w:lang w:eastAsia="ru-RU"/>
              </w:rPr>
              <w:lastRenderedPageBreak/>
              <w:t>4.</w:t>
            </w:r>
            <w:r w:rsidRPr="009C1DAE">
              <w:rPr>
                <w:rFonts w:ascii="Times New Roman" w:eastAsia="Calibri" w:hAnsi="Times New Roman" w:cs="Times New Roman"/>
                <w:bCs/>
                <w:color w:val="333333"/>
                <w:sz w:val="24"/>
                <w:szCs w:val="24"/>
              </w:rPr>
              <w:t>Посещение уроков молодого специалиста с целью   оказания методической помощи.</w:t>
            </w:r>
          </w:p>
        </w:tc>
        <w:tc>
          <w:tcPr>
            <w:tcW w:w="1984" w:type="dxa"/>
          </w:tcPr>
          <w:p w:rsidR="009C1DAE" w:rsidRPr="009C1DAE" w:rsidRDefault="009C1DAE" w:rsidP="009C1DAE">
            <w:pPr>
              <w:spacing w:after="0" w:line="240" w:lineRule="auto"/>
              <w:rPr>
                <w:rFonts w:ascii="Times New Roman" w:eastAsia="Calibri" w:hAnsi="Times New Roman" w:cs="Times New Roman"/>
                <w:sz w:val="24"/>
                <w:szCs w:val="28"/>
              </w:rPr>
            </w:pPr>
          </w:p>
        </w:tc>
        <w:tc>
          <w:tcPr>
            <w:tcW w:w="1985" w:type="dxa"/>
          </w:tcPr>
          <w:p w:rsidR="009C1DAE" w:rsidRPr="009C1DAE" w:rsidRDefault="009C1DAE" w:rsidP="009C1DAE">
            <w:pPr>
              <w:spacing w:after="0" w:line="312" w:lineRule="atLeast"/>
              <w:rPr>
                <w:rFonts w:ascii="Arial" w:eastAsia="Times New Roman" w:hAnsi="Arial" w:cs="Arial"/>
                <w:color w:val="333333"/>
                <w:sz w:val="20"/>
                <w:szCs w:val="20"/>
                <w:lang w:eastAsia="ru-RU"/>
              </w:rPr>
            </w:pP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апрель</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Посещение уроков. Контроль ведения школьной документации.</w:t>
            </w:r>
          </w:p>
          <w:p w:rsidR="009C1DAE" w:rsidRPr="009C1DAE" w:rsidRDefault="009C1DAE" w:rsidP="009C1DAE">
            <w:pPr>
              <w:spacing w:after="0" w:line="240" w:lineRule="auto"/>
              <w:rPr>
                <w:rFonts w:ascii="Times New Roman" w:eastAsia="Calibri" w:hAnsi="Times New Roman" w:cs="Times New Roman"/>
                <w:sz w:val="24"/>
                <w:szCs w:val="24"/>
              </w:rPr>
            </w:pPr>
            <w:r w:rsidRPr="009C1DAE">
              <w:rPr>
                <w:rFonts w:ascii="Times New Roman" w:eastAsia="Times New Roman" w:hAnsi="Times New Roman" w:cs="Times New Roman"/>
                <w:color w:val="333333"/>
                <w:sz w:val="24"/>
                <w:szCs w:val="20"/>
                <w:lang w:eastAsia="ru-RU"/>
              </w:rPr>
              <w:t xml:space="preserve"> </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r w:rsidR="009C1DAE" w:rsidRPr="009C1DAE" w:rsidTr="00453F76">
        <w:tc>
          <w:tcPr>
            <w:tcW w:w="2836" w:type="dxa"/>
          </w:tcPr>
          <w:p w:rsidR="009C1DAE" w:rsidRPr="009C1DAE" w:rsidRDefault="009C1DAE" w:rsidP="009C1DAE">
            <w:pPr>
              <w:spacing w:after="0" w:line="240" w:lineRule="auto"/>
              <w:contextualSpacing/>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lastRenderedPageBreak/>
              <w:t>1.Подведение итогов работы за год.</w:t>
            </w: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r w:rsidRPr="009C1DAE">
              <w:rPr>
                <w:rFonts w:ascii="Times New Roman" w:eastAsia="Calibri" w:hAnsi="Times New Roman" w:cs="Times New Roman"/>
                <w:sz w:val="24"/>
                <w:szCs w:val="24"/>
              </w:rPr>
              <w:t>2.Подготовка характеристики молодого специалиста.</w:t>
            </w: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p>
        </w:tc>
        <w:tc>
          <w:tcPr>
            <w:tcW w:w="1984" w:type="dxa"/>
          </w:tcPr>
          <w:p w:rsidR="009C1DAE" w:rsidRPr="009C1DAE" w:rsidRDefault="009C1DAE" w:rsidP="009C1DAE">
            <w:pPr>
              <w:spacing w:after="0" w:line="240" w:lineRule="auto"/>
              <w:ind w:left="33"/>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 xml:space="preserve">1.Оказание помощи в составлении анализа воспитательной работы за год.  </w:t>
            </w:r>
          </w:p>
        </w:tc>
        <w:tc>
          <w:tcPr>
            <w:tcW w:w="1985" w:type="dxa"/>
          </w:tcPr>
          <w:p w:rsidR="009C1DAE" w:rsidRPr="009C1DAE" w:rsidRDefault="009C1DAE" w:rsidP="009C1DAE">
            <w:pPr>
              <w:spacing w:after="0" w:line="312" w:lineRule="atLeast"/>
              <w:rPr>
                <w:rFonts w:ascii="Arial" w:eastAsia="Times New Roman" w:hAnsi="Arial" w:cs="Arial"/>
                <w:color w:val="333333"/>
                <w:sz w:val="20"/>
                <w:szCs w:val="20"/>
                <w:lang w:eastAsia="ru-RU"/>
              </w:rPr>
            </w:pPr>
            <w:r w:rsidRPr="009C1DAE">
              <w:rPr>
                <w:rFonts w:ascii="Arial" w:eastAsia="Times New Roman" w:hAnsi="Arial" w:cs="Arial"/>
                <w:color w:val="333333"/>
                <w:sz w:val="20"/>
                <w:szCs w:val="20"/>
                <w:lang w:eastAsia="ru-RU"/>
              </w:rPr>
              <w:t xml:space="preserve"> </w:t>
            </w:r>
            <w:r w:rsidRPr="009C1DAE">
              <w:rPr>
                <w:rFonts w:ascii="Times New Roman" w:eastAsia="Calibri" w:hAnsi="Times New Roman" w:cs="Times New Roman"/>
                <w:sz w:val="24"/>
                <w:szCs w:val="24"/>
              </w:rPr>
              <w:t>1. Отчет о результатах наставнической работы.</w:t>
            </w: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май</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r w:rsidRPr="009C1DAE">
              <w:rPr>
                <w:rFonts w:ascii="Times New Roman" w:eastAsia="Times New Roman" w:hAnsi="Times New Roman" w:cs="Times New Roman"/>
                <w:color w:val="333333"/>
                <w:sz w:val="24"/>
                <w:szCs w:val="20"/>
                <w:lang w:eastAsia="ru-RU"/>
              </w:rPr>
              <w:t>Собеседование по итогам года (успеваемость, качество, выполнение программы)</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r w:rsidR="009C1DAE" w:rsidRPr="009C1DAE" w:rsidTr="00453F76">
        <w:tc>
          <w:tcPr>
            <w:tcW w:w="2836" w:type="dxa"/>
          </w:tcPr>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1.Совместная подготовка и отбор дидактического материала для уроков и занятий</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2. Совместная разработка планов-конспектов уроков по теме, занятий по внеурочной деятельности, внеклассного мероприятия</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Calibri" w:hAnsi="Times New Roman" w:cs="Times New Roman"/>
                <w:sz w:val="24"/>
                <w:szCs w:val="24"/>
              </w:rPr>
              <w:t>3.Изучение методической литературы по образовательным предметам.</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4.Взаимопосещение уроков и занятий, внеклассных мероприятий и их последующий подробный анализ</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5.Участие молодого специалиста в общешкольных мероприятиях, семинарах, совещаниях и т. д.</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6.Беседы с молодым специалистом по определенным разделам педагогики, научному содержанию предмета, частной методике преподавания</w:t>
            </w:r>
          </w:p>
          <w:p w:rsidR="009C1DAE" w:rsidRPr="009C1DAE" w:rsidRDefault="009C1DAE" w:rsidP="009C1DAE">
            <w:pPr>
              <w:spacing w:after="0" w:line="240" w:lineRule="auto"/>
              <w:contextualSpacing/>
              <w:jc w:val="both"/>
              <w:rPr>
                <w:rFonts w:ascii="Times New Roman" w:eastAsia="Times New Roman" w:hAnsi="Times New Roman" w:cs="Times New Roman"/>
                <w:color w:val="000000"/>
                <w:sz w:val="24"/>
                <w:szCs w:val="24"/>
                <w:lang w:eastAsia="ru-RU"/>
              </w:rPr>
            </w:pPr>
            <w:r w:rsidRPr="009C1DAE">
              <w:rPr>
                <w:rFonts w:ascii="Times New Roman" w:eastAsia="Times New Roman" w:hAnsi="Times New Roman" w:cs="Times New Roman"/>
                <w:color w:val="000000"/>
                <w:sz w:val="24"/>
                <w:szCs w:val="24"/>
                <w:lang w:eastAsia="ru-RU"/>
              </w:rPr>
              <w:t xml:space="preserve">7.Консультации по </w:t>
            </w:r>
            <w:r w:rsidRPr="009C1DAE">
              <w:rPr>
                <w:rFonts w:ascii="Times New Roman" w:eastAsia="Times New Roman" w:hAnsi="Times New Roman" w:cs="Times New Roman"/>
                <w:color w:val="000000"/>
                <w:sz w:val="24"/>
                <w:szCs w:val="24"/>
                <w:lang w:eastAsia="ru-RU"/>
              </w:rPr>
              <w:lastRenderedPageBreak/>
              <w:t>частным вопросам методики преподавания и проведения внеклассных мероприятий</w:t>
            </w:r>
          </w:p>
          <w:p w:rsidR="009C1DAE" w:rsidRPr="009C1DAE" w:rsidRDefault="009C1DAE" w:rsidP="009C1DAE">
            <w:pPr>
              <w:spacing w:after="0" w:line="240" w:lineRule="auto"/>
              <w:contextualSpacing/>
              <w:jc w:val="both"/>
              <w:rPr>
                <w:rFonts w:ascii="Times New Roman" w:eastAsia="Calibri" w:hAnsi="Times New Roman" w:cs="Times New Roman"/>
                <w:sz w:val="24"/>
                <w:szCs w:val="24"/>
              </w:rPr>
            </w:pPr>
            <w:r w:rsidRPr="009C1DAE">
              <w:rPr>
                <w:rFonts w:ascii="Times New Roman" w:eastAsia="Times New Roman" w:hAnsi="Times New Roman" w:cs="Times New Roman"/>
                <w:color w:val="000000"/>
                <w:sz w:val="24"/>
                <w:szCs w:val="24"/>
                <w:lang w:eastAsia="ru-RU"/>
              </w:rPr>
              <w:t xml:space="preserve">  </w:t>
            </w:r>
          </w:p>
        </w:tc>
        <w:tc>
          <w:tcPr>
            <w:tcW w:w="1984" w:type="dxa"/>
          </w:tcPr>
          <w:p w:rsidR="009C1DAE" w:rsidRPr="009C1DAE" w:rsidRDefault="009C1DAE" w:rsidP="009C1DAE">
            <w:pPr>
              <w:spacing w:after="0" w:line="240" w:lineRule="auto"/>
              <w:ind w:left="33"/>
              <w:rPr>
                <w:rFonts w:ascii="Times New Roman" w:eastAsia="Times New Roman" w:hAnsi="Times New Roman" w:cs="Times New Roman"/>
                <w:color w:val="333333"/>
                <w:sz w:val="24"/>
                <w:szCs w:val="20"/>
                <w:lang w:eastAsia="ru-RU"/>
              </w:rPr>
            </w:pPr>
          </w:p>
        </w:tc>
        <w:tc>
          <w:tcPr>
            <w:tcW w:w="1985" w:type="dxa"/>
          </w:tcPr>
          <w:p w:rsidR="009C1DAE" w:rsidRPr="009C1DAE" w:rsidRDefault="009C1DAE" w:rsidP="009C1DAE">
            <w:pPr>
              <w:spacing w:after="0" w:line="312" w:lineRule="atLeast"/>
              <w:rPr>
                <w:rFonts w:ascii="Arial" w:eastAsia="Times New Roman" w:hAnsi="Arial" w:cs="Arial"/>
                <w:color w:val="333333"/>
                <w:sz w:val="20"/>
                <w:szCs w:val="20"/>
                <w:lang w:eastAsia="ru-RU"/>
              </w:rPr>
            </w:pPr>
          </w:p>
        </w:tc>
        <w:tc>
          <w:tcPr>
            <w:tcW w:w="992" w:type="dxa"/>
          </w:tcPr>
          <w:p w:rsidR="009C1DAE" w:rsidRPr="009C1DAE" w:rsidRDefault="009C1DAE" w:rsidP="009C1DAE">
            <w:pPr>
              <w:spacing w:after="0" w:line="240" w:lineRule="auto"/>
              <w:jc w:val="center"/>
              <w:rPr>
                <w:rFonts w:ascii="Times New Roman" w:eastAsia="Calibri" w:hAnsi="Times New Roman" w:cs="Times New Roman"/>
                <w:sz w:val="24"/>
                <w:szCs w:val="24"/>
              </w:rPr>
            </w:pPr>
            <w:r w:rsidRPr="009C1DAE">
              <w:rPr>
                <w:rFonts w:ascii="Times New Roman" w:eastAsia="Calibri" w:hAnsi="Times New Roman" w:cs="Times New Roman"/>
                <w:sz w:val="24"/>
                <w:szCs w:val="24"/>
              </w:rPr>
              <w:t>постоянно</w:t>
            </w: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c>
          <w:tcPr>
            <w:tcW w:w="1276" w:type="dxa"/>
          </w:tcPr>
          <w:p w:rsidR="009C1DAE" w:rsidRPr="009C1DAE" w:rsidRDefault="009C1DAE" w:rsidP="009C1DAE">
            <w:pPr>
              <w:spacing w:after="0" w:line="240" w:lineRule="auto"/>
              <w:rPr>
                <w:rFonts w:ascii="Times New Roman" w:eastAsia="Times New Roman" w:hAnsi="Times New Roman" w:cs="Times New Roman"/>
                <w:color w:val="333333"/>
                <w:sz w:val="24"/>
                <w:szCs w:val="20"/>
                <w:lang w:eastAsia="ru-RU"/>
              </w:rPr>
            </w:pPr>
          </w:p>
        </w:tc>
      </w:tr>
    </w:tbl>
    <w:p w:rsidR="009C1DAE" w:rsidRPr="009C1DAE" w:rsidRDefault="009C1DAE" w:rsidP="009C1DAE">
      <w:pPr>
        <w:spacing w:after="0" w:line="240" w:lineRule="auto"/>
        <w:jc w:val="center"/>
        <w:rPr>
          <w:rFonts w:ascii="Times New Roman" w:eastAsia="Calibri" w:hAnsi="Times New Roman" w:cs="Times New Roman"/>
          <w:b/>
          <w:bCs/>
          <w:color w:val="333333"/>
          <w:sz w:val="28"/>
          <w:szCs w:val="28"/>
        </w:rPr>
      </w:pPr>
    </w:p>
    <w:p w:rsidR="009C1DAE" w:rsidRPr="009C1DAE" w:rsidRDefault="009C1DAE" w:rsidP="009C1DAE">
      <w:pPr>
        <w:spacing w:after="0" w:line="240" w:lineRule="auto"/>
        <w:jc w:val="center"/>
        <w:rPr>
          <w:rFonts w:ascii="Times New Roman" w:eastAsia="Calibri" w:hAnsi="Times New Roman" w:cs="Times New Roman"/>
          <w:bCs/>
          <w:color w:val="333333"/>
          <w:sz w:val="28"/>
          <w:szCs w:val="28"/>
        </w:rPr>
      </w:pP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«Индивидуальный образовательный маршрут» (ИОМ) – структурированная программа действий по саморазвитию, составленная с учетом личных предпочтений и реализуемая с целью достижения ключевых компетенций.</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Выявление трудностей на первом этапе является очень важным этапом для молодого педагога. Наметив все сложности, молодой специалист будет делать все, чтобы их нейтрализовать. Это также может помочь при адаптации начинающего педагога к новой деятельности.</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b/>
          <w:bCs/>
          <w:i/>
          <w:iCs/>
          <w:color w:val="101010"/>
          <w:sz w:val="24"/>
          <w:szCs w:val="24"/>
          <w:lang w:eastAsia="ru-RU"/>
        </w:rPr>
        <w:t>Целью</w:t>
      </w:r>
      <w:r w:rsidRPr="006359E9">
        <w:rPr>
          <w:rFonts w:ascii="PT Sans" w:eastAsia="Times New Roman" w:hAnsi="PT Sans" w:cs="Times New Roman"/>
          <w:color w:val="101010"/>
          <w:sz w:val="24"/>
          <w:szCs w:val="24"/>
          <w:lang w:eastAsia="ru-RU"/>
        </w:rPr>
        <w:t> составления (проекта) индивидуального маршрута молодого педагога является структурирование всех действий, направленных на знакомство с новой средой и с новой должностью.</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b/>
          <w:bCs/>
          <w:i/>
          <w:iCs/>
          <w:color w:val="101010"/>
          <w:sz w:val="24"/>
          <w:szCs w:val="24"/>
          <w:lang w:eastAsia="ru-RU"/>
        </w:rPr>
        <w:t>Задачами</w:t>
      </w:r>
      <w:r w:rsidRPr="006359E9">
        <w:rPr>
          <w:rFonts w:ascii="PT Sans" w:eastAsia="Times New Roman" w:hAnsi="PT Sans" w:cs="Times New Roman"/>
          <w:color w:val="101010"/>
          <w:sz w:val="24"/>
          <w:szCs w:val="24"/>
          <w:lang w:eastAsia="ru-RU"/>
        </w:rPr>
        <w:t> проекта являются:</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адаптация к новым условиям трудовой деятельности;</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знакомство молодого специалиста с должностью и обязанностями;</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сближение с коллективом;</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осуществление ролей «учитель», «классный руководитель»;</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поиск подхода к классу, а также индивидуального подхода к каждому отдельному учащемуся;</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осознание необходимости самообразования;</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изучение опыта коллег своего учреждения;</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формирование собственной системы работы;</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внедрение в свою работу новых образовательных технологий;</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развитие умений общения с родителями;</w:t>
      </w:r>
    </w:p>
    <w:p w:rsidR="006359E9" w:rsidRP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осознание необходимости совершенствования своих знаний и умений;</w:t>
      </w:r>
    </w:p>
    <w:p w:rsidR="006359E9" w:rsidRDefault="006359E9" w:rsidP="006359E9">
      <w:pPr>
        <w:numPr>
          <w:ilvl w:val="0"/>
          <w:numId w:val="1"/>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 xml:space="preserve">осознание необходимости педагогического роста (участие в семинарах, обсуждениях, встречах; выступление с докладами на педагогических чтениях; </w:t>
      </w:r>
      <w:proofErr w:type="spellStart"/>
      <w:r w:rsidRPr="006359E9">
        <w:rPr>
          <w:rFonts w:ascii="PT Sans" w:eastAsia="Times New Roman" w:hAnsi="PT Sans" w:cs="Times New Roman"/>
          <w:color w:val="101010"/>
          <w:sz w:val="24"/>
          <w:szCs w:val="24"/>
          <w:lang w:eastAsia="ru-RU"/>
        </w:rPr>
        <w:t>взаимопосещение</w:t>
      </w:r>
      <w:proofErr w:type="spellEnd"/>
      <w:r w:rsidRPr="006359E9">
        <w:rPr>
          <w:rFonts w:ascii="PT Sans" w:eastAsia="Times New Roman" w:hAnsi="PT Sans" w:cs="Times New Roman"/>
          <w:color w:val="101010"/>
          <w:sz w:val="24"/>
          <w:szCs w:val="24"/>
          <w:lang w:eastAsia="ru-RU"/>
        </w:rPr>
        <w:t xml:space="preserve"> уроков; участие в профессиональных конкурсах педагогического мастерства; прохождение курсовой подготовки).</w:t>
      </w:r>
    </w:p>
    <w:p w:rsidR="009C1DAE" w:rsidRPr="006359E9" w:rsidRDefault="009C1DAE" w:rsidP="009C1DAE">
      <w:pPr>
        <w:numPr>
          <w:ilvl w:val="0"/>
          <w:numId w:val="1"/>
        </w:numPr>
        <w:shd w:val="clear" w:color="auto" w:fill="FFFFFF"/>
        <w:spacing w:before="100" w:beforeAutospacing="1" w:after="100" w:afterAutospacing="1" w:line="240" w:lineRule="auto"/>
        <w:rPr>
          <w:rFonts w:ascii="PT Sans" w:eastAsia="Times New Roman" w:hAnsi="PT Sans" w:cs="Times New Roman"/>
          <w:color w:val="101010"/>
          <w:sz w:val="24"/>
          <w:szCs w:val="24"/>
          <w:lang w:eastAsia="ru-RU"/>
        </w:rPr>
      </w:pPr>
      <w:r>
        <w:rPr>
          <w:rFonts w:ascii="PT Sans" w:eastAsia="Times New Roman" w:hAnsi="PT Sans" w:cs="Times New Roman"/>
          <w:noProof/>
          <w:color w:val="101010"/>
          <w:sz w:val="24"/>
          <w:szCs w:val="24"/>
          <w:lang w:eastAsia="ru-RU"/>
        </w:rPr>
        <w:lastRenderedPageBreak/>
        <w:drawing>
          <wp:inline distT="0" distB="0" distL="0" distR="0">
            <wp:extent cx="5940425" cy="2741076"/>
            <wp:effectExtent l="0" t="0" r="3175" b="2540"/>
            <wp:docPr id="3" name="Рисунок 3" descr="C:\Users\учитель_2\Desktop\наст\IMG_20221102_09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_2\Desktop\наст\IMG_20221102_0927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741076"/>
                    </a:xfrm>
                    <a:prstGeom prst="rect">
                      <a:avLst/>
                    </a:prstGeom>
                    <a:noFill/>
                    <a:ln>
                      <a:noFill/>
                    </a:ln>
                  </pic:spPr>
                </pic:pic>
              </a:graphicData>
            </a:graphic>
          </wp:inline>
        </w:drawing>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Форма планируемой деятельности: индикативное планирование (носит направляющий, рекомендательный характер).</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Результаты деятельности будут предста</w:t>
      </w:r>
      <w:r w:rsidR="009C1DAE">
        <w:rPr>
          <w:rFonts w:ascii="PT Sans" w:eastAsia="Times New Roman" w:hAnsi="PT Sans" w:cs="Times New Roman"/>
          <w:color w:val="101010"/>
          <w:sz w:val="24"/>
          <w:szCs w:val="24"/>
          <w:lang w:eastAsia="ru-RU"/>
        </w:rPr>
        <w:t xml:space="preserve">влены после реализации </w:t>
      </w:r>
      <w:r w:rsidRPr="006359E9">
        <w:rPr>
          <w:rFonts w:ascii="PT Sans" w:eastAsia="Times New Roman" w:hAnsi="PT Sans" w:cs="Times New Roman"/>
          <w:color w:val="101010"/>
          <w:sz w:val="24"/>
          <w:szCs w:val="24"/>
          <w:lang w:eastAsia="ru-RU"/>
        </w:rPr>
        <w:t xml:space="preserve"> в конце года. </w:t>
      </w:r>
      <w:r w:rsidRPr="006359E9">
        <w:rPr>
          <w:rFonts w:ascii="PT Sans" w:eastAsia="Times New Roman" w:hAnsi="PT Sans" w:cs="Times New Roman"/>
          <w:b/>
          <w:bCs/>
          <w:i/>
          <w:iCs/>
          <w:color w:val="101010"/>
          <w:sz w:val="24"/>
          <w:szCs w:val="24"/>
          <w:lang w:eastAsia="ru-RU"/>
        </w:rPr>
        <w:t>Предполагаемыми результатами </w:t>
      </w:r>
      <w:r w:rsidRPr="006359E9">
        <w:rPr>
          <w:rFonts w:ascii="PT Sans" w:eastAsia="Times New Roman" w:hAnsi="PT Sans" w:cs="Times New Roman"/>
          <w:color w:val="101010"/>
          <w:sz w:val="24"/>
          <w:szCs w:val="24"/>
          <w:lang w:eastAsia="ru-RU"/>
        </w:rPr>
        <w:t>являются:</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успешная адаптация к новым условиям трудовой деятельности;</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спокойное вхождение в новую должность;</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своевременное выполнение всех обязанностей;</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установление взаимопонимания с педагогическим коллективом;</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свободное вхождение в роль учителя и классного руководителя;</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установление взаимопонимания с классным коллективом;</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умение находить подход к каждому отдельному учащемуся;</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установление взаимопонимания с родительским комитетом;</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формирование собственной системы работы;</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умение внедрять в свою работу новые педагогические технологии и методы;</w:t>
      </w:r>
    </w:p>
    <w:p w:rsidR="006359E9" w:rsidRPr="006359E9" w:rsidRDefault="006359E9" w:rsidP="006359E9">
      <w:pPr>
        <w:numPr>
          <w:ilvl w:val="0"/>
          <w:numId w:val="2"/>
        </w:numPr>
        <w:shd w:val="clear" w:color="auto" w:fill="FFFFFF"/>
        <w:spacing w:before="100" w:beforeAutospacing="1" w:after="100" w:afterAutospacing="1" w:line="240" w:lineRule="auto"/>
        <w:ind w:left="375"/>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осуществление первых шагов на пути к педагогическому росту.</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color w:val="101010"/>
          <w:sz w:val="24"/>
          <w:szCs w:val="24"/>
          <w:lang w:eastAsia="ru-RU"/>
        </w:rPr>
        <w:t>Планируемы сроки реализации составленной стратегии: краткосрочное планирование (рассчитано на 1 год).</w:t>
      </w:r>
    </w:p>
    <w:p w:rsidR="006359E9" w:rsidRPr="006359E9" w:rsidRDefault="006359E9" w:rsidP="006359E9">
      <w:pPr>
        <w:shd w:val="clear" w:color="auto" w:fill="FFFFFF"/>
        <w:spacing w:after="180" w:line="240" w:lineRule="auto"/>
        <w:rPr>
          <w:rFonts w:ascii="PT Sans" w:eastAsia="Times New Roman" w:hAnsi="PT Sans" w:cs="Times New Roman"/>
          <w:color w:val="101010"/>
          <w:sz w:val="24"/>
          <w:szCs w:val="24"/>
          <w:lang w:eastAsia="ru-RU"/>
        </w:rPr>
      </w:pPr>
      <w:r w:rsidRPr="006359E9">
        <w:rPr>
          <w:rFonts w:ascii="PT Sans" w:eastAsia="Times New Roman" w:hAnsi="PT Sans" w:cs="Times New Roman"/>
          <w:b/>
          <w:bCs/>
          <w:color w:val="101010"/>
          <w:sz w:val="24"/>
          <w:szCs w:val="24"/>
          <w:lang w:eastAsia="ru-RU"/>
        </w:rPr>
        <w:t> </w:t>
      </w: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p w:rsidR="009C1DAE" w:rsidRDefault="009C1DAE" w:rsidP="006359E9">
      <w:pPr>
        <w:shd w:val="clear" w:color="auto" w:fill="FFFFFF"/>
        <w:spacing w:after="180" w:line="240" w:lineRule="auto"/>
        <w:rPr>
          <w:rFonts w:ascii="PT Sans" w:eastAsia="Times New Roman" w:hAnsi="PT Sans" w:cs="Times New Roman"/>
          <w:b/>
          <w:bCs/>
          <w:color w:val="101010"/>
          <w:sz w:val="24"/>
          <w:szCs w:val="24"/>
          <w:lang w:eastAsia="ru-RU"/>
        </w:rPr>
      </w:pPr>
    </w:p>
    <w:sectPr w:rsidR="009C1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6B"/>
    <w:multiLevelType w:val="multilevel"/>
    <w:tmpl w:val="7D2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C632B"/>
    <w:multiLevelType w:val="multilevel"/>
    <w:tmpl w:val="4778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835B0"/>
    <w:multiLevelType w:val="multilevel"/>
    <w:tmpl w:val="9A5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D726B"/>
    <w:multiLevelType w:val="multilevel"/>
    <w:tmpl w:val="9E3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E313C"/>
    <w:multiLevelType w:val="multilevel"/>
    <w:tmpl w:val="209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E1206"/>
    <w:multiLevelType w:val="hybridMultilevel"/>
    <w:tmpl w:val="8B6655F8"/>
    <w:lvl w:ilvl="0" w:tplc="7D7A4CA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6E773DF"/>
    <w:multiLevelType w:val="multilevel"/>
    <w:tmpl w:val="FCE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D5428"/>
    <w:multiLevelType w:val="multilevel"/>
    <w:tmpl w:val="B1E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918CB"/>
    <w:multiLevelType w:val="multilevel"/>
    <w:tmpl w:val="AC8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25FC6"/>
    <w:multiLevelType w:val="multilevel"/>
    <w:tmpl w:val="D2DE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41883"/>
    <w:multiLevelType w:val="multilevel"/>
    <w:tmpl w:val="FB90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833C7E"/>
    <w:multiLevelType w:val="multilevel"/>
    <w:tmpl w:val="CBC6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73E10"/>
    <w:multiLevelType w:val="hybridMultilevel"/>
    <w:tmpl w:val="BA1EBC06"/>
    <w:lvl w:ilvl="0" w:tplc="0419000D">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CC217B7"/>
    <w:multiLevelType w:val="multilevel"/>
    <w:tmpl w:val="EADA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693904"/>
    <w:multiLevelType w:val="multilevel"/>
    <w:tmpl w:val="296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7"/>
  </w:num>
  <w:num w:numId="4">
    <w:abstractNumId w:val="6"/>
  </w:num>
  <w:num w:numId="5">
    <w:abstractNumId w:val="10"/>
  </w:num>
  <w:num w:numId="6">
    <w:abstractNumId w:val="9"/>
  </w:num>
  <w:num w:numId="7">
    <w:abstractNumId w:val="13"/>
  </w:num>
  <w:num w:numId="8">
    <w:abstractNumId w:val="11"/>
  </w:num>
  <w:num w:numId="9">
    <w:abstractNumId w:val="1"/>
  </w:num>
  <w:num w:numId="10">
    <w:abstractNumId w:val="8"/>
  </w:num>
  <w:num w:numId="11">
    <w:abstractNumId w:val="3"/>
  </w:num>
  <w:num w:numId="12">
    <w:abstractNumId w:val="4"/>
  </w:num>
  <w:num w:numId="13">
    <w:abstractNumId w:val="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2E"/>
    <w:rsid w:val="002020A0"/>
    <w:rsid w:val="00340ACF"/>
    <w:rsid w:val="003D542E"/>
    <w:rsid w:val="004E0241"/>
    <w:rsid w:val="006359E9"/>
    <w:rsid w:val="008331AF"/>
    <w:rsid w:val="009C1DAE"/>
    <w:rsid w:val="00A6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9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1373">
      <w:bodyDiv w:val="1"/>
      <w:marLeft w:val="0"/>
      <w:marRight w:val="0"/>
      <w:marTop w:val="0"/>
      <w:marBottom w:val="0"/>
      <w:divBdr>
        <w:top w:val="none" w:sz="0" w:space="0" w:color="auto"/>
        <w:left w:val="none" w:sz="0" w:space="0" w:color="auto"/>
        <w:bottom w:val="none" w:sz="0" w:space="0" w:color="auto"/>
        <w:right w:val="none" w:sz="0" w:space="0" w:color="auto"/>
      </w:divBdr>
    </w:div>
    <w:div w:id="19391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секретарь</cp:lastModifiedBy>
  <cp:revision>2</cp:revision>
  <dcterms:created xsi:type="dcterms:W3CDTF">2022-11-15T23:59:00Z</dcterms:created>
  <dcterms:modified xsi:type="dcterms:W3CDTF">2022-11-15T23:59:00Z</dcterms:modified>
</cp:coreProperties>
</file>